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65BFA" w14:textId="79B2E42F" w:rsidR="00410F92" w:rsidRPr="00797C4D" w:rsidRDefault="00811C33" w:rsidP="00797C4D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97C4D">
        <w:rPr>
          <w:rFonts w:ascii="Arial" w:hAnsi="Arial" w:cs="Arial"/>
          <w:b/>
          <w:bCs/>
          <w:color w:val="000000" w:themeColor="text1"/>
          <w:sz w:val="24"/>
          <w:szCs w:val="24"/>
        </w:rPr>
        <w:t>Facility Closure</w:t>
      </w:r>
    </w:p>
    <w:p w14:paraId="7713ADDD" w14:textId="0BB4ADF3" w:rsidR="009B052A" w:rsidRPr="00797C4D" w:rsidRDefault="009B052A">
      <w:pPr>
        <w:rPr>
          <w:rFonts w:ascii="Arial" w:hAnsi="Arial" w:cs="Arial"/>
          <w:color w:val="538135" w:themeColor="accent6" w:themeShade="BF"/>
          <w:sz w:val="24"/>
          <w:szCs w:val="24"/>
        </w:rPr>
      </w:pPr>
      <w:r w:rsidRPr="00797C4D">
        <w:rPr>
          <w:rFonts w:ascii="Arial" w:hAnsi="Arial" w:cs="Arial"/>
          <w:b/>
          <w:bCs/>
          <w:sz w:val="24"/>
          <w:szCs w:val="24"/>
        </w:rPr>
        <w:t xml:space="preserve">Date of Implementation: </w:t>
      </w:r>
      <w:r w:rsidRPr="003D6A7E">
        <w:rPr>
          <w:rFonts w:ascii="Arial" w:hAnsi="Arial" w:cs="Arial"/>
          <w:b/>
          <w:bCs/>
          <w:color w:val="739600"/>
          <w:sz w:val="24"/>
          <w:szCs w:val="24"/>
        </w:rPr>
        <w:t>[insert date]</w:t>
      </w:r>
    </w:p>
    <w:p w14:paraId="3D5C4328" w14:textId="1B9802CA" w:rsidR="009B052A" w:rsidRPr="00797C4D" w:rsidRDefault="009B052A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797C4D">
        <w:rPr>
          <w:rFonts w:ascii="Arial" w:hAnsi="Arial" w:cs="Arial"/>
          <w:b/>
          <w:bCs/>
          <w:sz w:val="24"/>
          <w:szCs w:val="24"/>
          <w:u w:val="single"/>
        </w:rPr>
        <w:t xml:space="preserve">Policy: </w:t>
      </w:r>
    </w:p>
    <w:p w14:paraId="1BD0B801" w14:textId="6976C718" w:rsidR="00D4374C" w:rsidRPr="00797C4D" w:rsidRDefault="00811C33">
      <w:p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If </w:t>
      </w:r>
      <w:r w:rsidRPr="003D6A7E">
        <w:rPr>
          <w:rFonts w:ascii="Arial" w:hAnsi="Arial" w:cs="Arial"/>
          <w:b/>
          <w:bCs/>
          <w:color w:val="739600"/>
          <w:sz w:val="24"/>
          <w:szCs w:val="24"/>
        </w:rPr>
        <w:t>[</w:t>
      </w:r>
      <w:r w:rsidR="00797C4D" w:rsidRPr="003D6A7E">
        <w:rPr>
          <w:rFonts w:ascii="Arial" w:hAnsi="Arial" w:cs="Arial"/>
          <w:b/>
          <w:bCs/>
          <w:color w:val="739600"/>
          <w:sz w:val="24"/>
          <w:szCs w:val="24"/>
        </w:rPr>
        <w:t>Enter</w:t>
      </w:r>
      <w:r w:rsidRPr="003D6A7E">
        <w:rPr>
          <w:rFonts w:ascii="Arial" w:hAnsi="Arial" w:cs="Arial"/>
          <w:b/>
          <w:bCs/>
          <w:color w:val="739600"/>
          <w:sz w:val="24"/>
          <w:szCs w:val="24"/>
        </w:rPr>
        <w:t xml:space="preserve"> </w:t>
      </w:r>
      <w:r w:rsidR="000D2368">
        <w:rPr>
          <w:rFonts w:ascii="Arial" w:hAnsi="Arial" w:cs="Arial"/>
          <w:b/>
          <w:bCs/>
          <w:color w:val="739600"/>
          <w:sz w:val="24"/>
          <w:szCs w:val="24"/>
        </w:rPr>
        <w:t>N</w:t>
      </w:r>
      <w:r w:rsidRPr="003D6A7E">
        <w:rPr>
          <w:rFonts w:ascii="Arial" w:hAnsi="Arial" w:cs="Arial"/>
          <w:b/>
          <w:bCs/>
          <w:color w:val="739600"/>
          <w:sz w:val="24"/>
          <w:szCs w:val="24"/>
        </w:rPr>
        <w:t>ame]</w:t>
      </w:r>
      <w:r w:rsidRPr="00797C4D">
        <w:rPr>
          <w:rFonts w:ascii="Arial" w:hAnsi="Arial" w:cs="Arial"/>
          <w:color w:val="739600"/>
          <w:sz w:val="24"/>
          <w:szCs w:val="24"/>
        </w:rPr>
        <w:t xml:space="preserve"> </w:t>
      </w:r>
      <w:r w:rsidRPr="00797C4D">
        <w:rPr>
          <w:rFonts w:ascii="Arial" w:hAnsi="Arial" w:cs="Arial"/>
          <w:sz w:val="24"/>
          <w:szCs w:val="24"/>
        </w:rPr>
        <w:t xml:space="preserve">were to require closure of the </w:t>
      </w:r>
      <w:r w:rsidR="00797C4D">
        <w:rPr>
          <w:rFonts w:ascii="Arial" w:hAnsi="Arial" w:cs="Arial"/>
          <w:sz w:val="24"/>
          <w:szCs w:val="24"/>
        </w:rPr>
        <w:t>nursing home</w:t>
      </w:r>
      <w:r w:rsidR="00537053" w:rsidRPr="00797C4D">
        <w:rPr>
          <w:rFonts w:ascii="Arial" w:hAnsi="Arial" w:cs="Arial"/>
          <w:sz w:val="24"/>
          <w:szCs w:val="24"/>
        </w:rPr>
        <w:t xml:space="preserve"> for any reason, </w:t>
      </w:r>
      <w:r w:rsidR="00537053" w:rsidRPr="003D6A7E">
        <w:rPr>
          <w:rFonts w:ascii="Arial" w:hAnsi="Arial" w:cs="Arial"/>
          <w:b/>
          <w:bCs/>
          <w:color w:val="739600"/>
          <w:sz w:val="24"/>
          <w:szCs w:val="24"/>
        </w:rPr>
        <w:t>[</w:t>
      </w:r>
      <w:r w:rsidR="000D2368">
        <w:rPr>
          <w:rFonts w:ascii="Arial" w:hAnsi="Arial" w:cs="Arial"/>
          <w:b/>
          <w:bCs/>
          <w:color w:val="739600"/>
          <w:sz w:val="24"/>
          <w:szCs w:val="24"/>
        </w:rPr>
        <w:t>E</w:t>
      </w:r>
      <w:r w:rsidR="003D6A7E" w:rsidRPr="003D6A7E">
        <w:rPr>
          <w:rFonts w:ascii="Arial" w:hAnsi="Arial" w:cs="Arial"/>
          <w:b/>
          <w:bCs/>
          <w:color w:val="739600"/>
          <w:sz w:val="24"/>
          <w:szCs w:val="24"/>
        </w:rPr>
        <w:t>nter</w:t>
      </w:r>
      <w:r w:rsidR="00537053" w:rsidRPr="003D6A7E">
        <w:rPr>
          <w:rFonts w:ascii="Arial" w:hAnsi="Arial" w:cs="Arial"/>
          <w:b/>
          <w:bCs/>
          <w:color w:val="739600"/>
          <w:sz w:val="24"/>
          <w:szCs w:val="24"/>
        </w:rPr>
        <w:t xml:space="preserve"> </w:t>
      </w:r>
      <w:r w:rsidR="000D2368">
        <w:rPr>
          <w:rFonts w:ascii="Arial" w:hAnsi="Arial" w:cs="Arial"/>
          <w:b/>
          <w:bCs/>
          <w:color w:val="739600"/>
          <w:sz w:val="24"/>
          <w:szCs w:val="24"/>
        </w:rPr>
        <w:t>N</w:t>
      </w:r>
      <w:r w:rsidR="00537053" w:rsidRPr="003D6A7E">
        <w:rPr>
          <w:rFonts w:ascii="Arial" w:hAnsi="Arial" w:cs="Arial"/>
          <w:b/>
          <w:bCs/>
          <w:color w:val="739600"/>
          <w:sz w:val="24"/>
          <w:szCs w:val="24"/>
        </w:rPr>
        <w:t>ame]</w:t>
      </w:r>
      <w:r w:rsidR="00537053" w:rsidRPr="00797C4D">
        <w:rPr>
          <w:rFonts w:ascii="Arial" w:hAnsi="Arial" w:cs="Arial"/>
          <w:color w:val="739600"/>
          <w:sz w:val="24"/>
          <w:szCs w:val="24"/>
        </w:rPr>
        <w:t xml:space="preserve"> </w:t>
      </w:r>
      <w:r w:rsidR="00537053" w:rsidRPr="00797C4D">
        <w:rPr>
          <w:rFonts w:ascii="Arial" w:hAnsi="Arial" w:cs="Arial"/>
          <w:sz w:val="24"/>
          <w:szCs w:val="24"/>
        </w:rPr>
        <w:t>will follow state and federal guid</w:t>
      </w:r>
      <w:r w:rsidR="003D6A7E">
        <w:rPr>
          <w:rFonts w:ascii="Arial" w:hAnsi="Arial" w:cs="Arial"/>
          <w:sz w:val="24"/>
          <w:szCs w:val="24"/>
        </w:rPr>
        <w:t>ance</w:t>
      </w:r>
      <w:r w:rsidR="00537053" w:rsidRPr="00797C4D">
        <w:rPr>
          <w:rFonts w:ascii="Arial" w:hAnsi="Arial" w:cs="Arial"/>
          <w:sz w:val="24"/>
          <w:szCs w:val="24"/>
        </w:rPr>
        <w:t xml:space="preserve"> to issue notice to residents</w:t>
      </w:r>
      <w:r w:rsidR="003D6A7E">
        <w:rPr>
          <w:rFonts w:ascii="Arial" w:hAnsi="Arial" w:cs="Arial"/>
          <w:sz w:val="24"/>
          <w:szCs w:val="24"/>
        </w:rPr>
        <w:t xml:space="preserve">, </w:t>
      </w:r>
      <w:r w:rsidR="003F45D2" w:rsidRPr="00797C4D">
        <w:rPr>
          <w:rFonts w:ascii="Arial" w:hAnsi="Arial" w:cs="Arial"/>
          <w:sz w:val="24"/>
          <w:szCs w:val="24"/>
        </w:rPr>
        <w:t>their representatives</w:t>
      </w:r>
      <w:r w:rsidR="003D6A7E">
        <w:rPr>
          <w:rFonts w:ascii="Arial" w:hAnsi="Arial" w:cs="Arial"/>
          <w:sz w:val="24"/>
          <w:szCs w:val="24"/>
        </w:rPr>
        <w:t>, and authorities having jurisdiction</w:t>
      </w:r>
      <w:r w:rsidR="000D2368">
        <w:rPr>
          <w:rFonts w:ascii="Arial" w:hAnsi="Arial" w:cs="Arial"/>
          <w:sz w:val="24"/>
          <w:szCs w:val="24"/>
        </w:rPr>
        <w:t xml:space="preserve"> such as the </w:t>
      </w:r>
      <w:r w:rsidR="004D1CEA">
        <w:rPr>
          <w:rFonts w:ascii="Arial" w:hAnsi="Arial" w:cs="Arial"/>
          <w:sz w:val="24"/>
          <w:szCs w:val="24"/>
        </w:rPr>
        <w:t>Illinois Department of Public Health (IDPH)</w:t>
      </w:r>
      <w:r w:rsidR="00537053" w:rsidRPr="00797C4D">
        <w:rPr>
          <w:rFonts w:ascii="Arial" w:hAnsi="Arial" w:cs="Arial"/>
          <w:sz w:val="24"/>
          <w:szCs w:val="24"/>
        </w:rPr>
        <w:t xml:space="preserve"> and the </w:t>
      </w:r>
      <w:r w:rsidR="007802FC" w:rsidRPr="00797C4D">
        <w:rPr>
          <w:rFonts w:ascii="Arial" w:hAnsi="Arial" w:cs="Arial"/>
          <w:sz w:val="24"/>
          <w:szCs w:val="24"/>
        </w:rPr>
        <w:t>Long-Term</w:t>
      </w:r>
      <w:r w:rsidR="00537053" w:rsidRPr="00797C4D">
        <w:rPr>
          <w:rFonts w:ascii="Arial" w:hAnsi="Arial" w:cs="Arial"/>
          <w:sz w:val="24"/>
          <w:szCs w:val="24"/>
        </w:rPr>
        <w:t xml:space="preserve"> Care Ombudsman</w:t>
      </w:r>
      <w:r w:rsidR="003F45D2" w:rsidRPr="00797C4D">
        <w:rPr>
          <w:rFonts w:ascii="Arial" w:hAnsi="Arial" w:cs="Arial"/>
          <w:sz w:val="24"/>
          <w:szCs w:val="24"/>
        </w:rPr>
        <w:t xml:space="preserve">. </w:t>
      </w:r>
    </w:p>
    <w:p w14:paraId="728A9251" w14:textId="6AFEFE89" w:rsidR="003F45D2" w:rsidRPr="00797C4D" w:rsidRDefault="007802FC">
      <w:pPr>
        <w:rPr>
          <w:rFonts w:ascii="Arial" w:hAnsi="Arial" w:cs="Arial"/>
          <w:sz w:val="24"/>
          <w:szCs w:val="24"/>
        </w:rPr>
      </w:pPr>
      <w:r w:rsidRPr="000D2368">
        <w:rPr>
          <w:rFonts w:ascii="Arial" w:hAnsi="Arial" w:cs="Arial"/>
          <w:b/>
          <w:bCs/>
          <w:color w:val="739600"/>
          <w:sz w:val="24"/>
          <w:szCs w:val="24"/>
        </w:rPr>
        <w:t>[</w:t>
      </w:r>
      <w:r w:rsidR="000D2368" w:rsidRPr="000D2368">
        <w:rPr>
          <w:rFonts w:ascii="Arial" w:hAnsi="Arial" w:cs="Arial"/>
          <w:b/>
          <w:bCs/>
          <w:color w:val="739600"/>
          <w:sz w:val="24"/>
          <w:szCs w:val="24"/>
        </w:rPr>
        <w:t>Enter Name</w:t>
      </w:r>
      <w:r w:rsidRPr="000D2368">
        <w:rPr>
          <w:rFonts w:ascii="Arial" w:hAnsi="Arial" w:cs="Arial"/>
          <w:b/>
          <w:bCs/>
          <w:color w:val="739600"/>
          <w:sz w:val="24"/>
          <w:szCs w:val="24"/>
        </w:rPr>
        <w:t>]</w:t>
      </w:r>
      <w:r w:rsidRPr="00797C4D">
        <w:rPr>
          <w:rFonts w:ascii="Arial" w:hAnsi="Arial" w:cs="Arial"/>
          <w:color w:val="739600"/>
          <w:sz w:val="24"/>
          <w:szCs w:val="24"/>
        </w:rPr>
        <w:t xml:space="preserve"> </w:t>
      </w:r>
      <w:r w:rsidRPr="00797C4D">
        <w:rPr>
          <w:rFonts w:ascii="Arial" w:hAnsi="Arial" w:cs="Arial"/>
          <w:sz w:val="24"/>
          <w:szCs w:val="24"/>
        </w:rPr>
        <w:t xml:space="preserve">will assist with relocating residents of the program to another suitable </w:t>
      </w:r>
      <w:r w:rsidR="00F36598">
        <w:rPr>
          <w:rFonts w:ascii="Arial" w:hAnsi="Arial" w:cs="Arial"/>
          <w:sz w:val="24"/>
          <w:szCs w:val="24"/>
        </w:rPr>
        <w:t>location based on the resident’s preferences and alternate location acceptance</w:t>
      </w:r>
      <w:r w:rsidR="00841669" w:rsidRPr="00797C4D">
        <w:rPr>
          <w:rFonts w:ascii="Arial" w:hAnsi="Arial" w:cs="Arial"/>
          <w:sz w:val="24"/>
          <w:szCs w:val="24"/>
        </w:rPr>
        <w:t xml:space="preserve">.  </w:t>
      </w:r>
    </w:p>
    <w:p w14:paraId="21C452F6" w14:textId="42586AF6" w:rsidR="009B052A" w:rsidRPr="00797C4D" w:rsidRDefault="009B052A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797C4D">
        <w:rPr>
          <w:rFonts w:ascii="Arial" w:hAnsi="Arial" w:cs="Arial"/>
          <w:b/>
          <w:bCs/>
          <w:sz w:val="24"/>
          <w:szCs w:val="24"/>
          <w:u w:val="single"/>
        </w:rPr>
        <w:t xml:space="preserve">Procedures: </w:t>
      </w:r>
    </w:p>
    <w:p w14:paraId="28C981B6" w14:textId="77777777" w:rsidR="00232BB9" w:rsidRPr="00797C4D" w:rsidRDefault="00867484">
      <w:pPr>
        <w:rPr>
          <w:rFonts w:ascii="Arial" w:hAnsi="Arial" w:cs="Arial"/>
          <w:b/>
          <w:bCs/>
          <w:sz w:val="24"/>
          <w:szCs w:val="24"/>
        </w:rPr>
      </w:pPr>
      <w:r w:rsidRPr="00797C4D">
        <w:rPr>
          <w:rFonts w:ascii="Arial" w:hAnsi="Arial" w:cs="Arial"/>
          <w:b/>
          <w:bCs/>
          <w:sz w:val="24"/>
          <w:szCs w:val="24"/>
        </w:rPr>
        <w:t xml:space="preserve">Develop a Plan: </w:t>
      </w:r>
    </w:p>
    <w:p w14:paraId="22BB416B" w14:textId="432CA1F9" w:rsidR="00F36598" w:rsidRDefault="005C02FC" w:rsidP="00F36598">
      <w:p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If </w:t>
      </w:r>
      <w:r w:rsidR="00F36598" w:rsidRPr="00F36598">
        <w:rPr>
          <w:rFonts w:ascii="Arial" w:hAnsi="Arial" w:cs="Arial"/>
          <w:b/>
          <w:bCs/>
          <w:color w:val="739600"/>
          <w:sz w:val="24"/>
          <w:szCs w:val="24"/>
        </w:rPr>
        <w:t>[Enter Name]</w:t>
      </w:r>
      <w:r w:rsidRPr="00797C4D">
        <w:rPr>
          <w:rFonts w:ascii="Arial" w:hAnsi="Arial" w:cs="Arial"/>
          <w:color w:val="739600"/>
          <w:sz w:val="24"/>
          <w:szCs w:val="24"/>
        </w:rPr>
        <w:t xml:space="preserve"> </w:t>
      </w:r>
      <w:r w:rsidRPr="00797C4D">
        <w:rPr>
          <w:rFonts w:ascii="Arial" w:hAnsi="Arial" w:cs="Arial"/>
          <w:sz w:val="24"/>
          <w:szCs w:val="24"/>
        </w:rPr>
        <w:t>de</w:t>
      </w:r>
      <w:r w:rsidR="004C062F" w:rsidRPr="00797C4D">
        <w:rPr>
          <w:rFonts w:ascii="Arial" w:hAnsi="Arial" w:cs="Arial"/>
          <w:sz w:val="24"/>
          <w:szCs w:val="24"/>
        </w:rPr>
        <w:t>cides to relinquish their license</w:t>
      </w:r>
      <w:r w:rsidR="0031534C" w:rsidRPr="00797C4D">
        <w:rPr>
          <w:rFonts w:ascii="Arial" w:hAnsi="Arial" w:cs="Arial"/>
          <w:sz w:val="24"/>
          <w:szCs w:val="24"/>
        </w:rPr>
        <w:t xml:space="preserve"> and close</w:t>
      </w:r>
      <w:r w:rsidR="00994999" w:rsidRPr="00797C4D">
        <w:rPr>
          <w:rFonts w:ascii="Arial" w:hAnsi="Arial" w:cs="Arial"/>
          <w:sz w:val="24"/>
          <w:szCs w:val="24"/>
        </w:rPr>
        <w:t xml:space="preserve">, </w:t>
      </w:r>
      <w:r w:rsidR="00F9072D" w:rsidRPr="00797C4D">
        <w:rPr>
          <w:rFonts w:ascii="Arial" w:hAnsi="Arial" w:cs="Arial"/>
          <w:sz w:val="24"/>
          <w:szCs w:val="24"/>
        </w:rPr>
        <w:t xml:space="preserve">the </w:t>
      </w:r>
      <w:r w:rsidR="00F36598">
        <w:rPr>
          <w:rFonts w:ascii="Arial" w:hAnsi="Arial" w:cs="Arial"/>
          <w:sz w:val="24"/>
          <w:szCs w:val="24"/>
        </w:rPr>
        <w:t>nursing home</w:t>
      </w:r>
      <w:r w:rsidR="00F9072D" w:rsidRPr="00797C4D">
        <w:rPr>
          <w:rFonts w:ascii="Arial" w:hAnsi="Arial" w:cs="Arial"/>
          <w:sz w:val="24"/>
          <w:szCs w:val="24"/>
        </w:rPr>
        <w:t xml:space="preserve"> shall develop a closure plan which</w:t>
      </w:r>
      <w:r w:rsidR="00994999" w:rsidRPr="00797C4D">
        <w:rPr>
          <w:rFonts w:ascii="Arial" w:hAnsi="Arial" w:cs="Arial"/>
          <w:sz w:val="24"/>
          <w:szCs w:val="24"/>
        </w:rPr>
        <w:t xml:space="preserve"> will be</w:t>
      </w:r>
      <w:r w:rsidRPr="00797C4D">
        <w:rPr>
          <w:rFonts w:ascii="Arial" w:hAnsi="Arial" w:cs="Arial"/>
          <w:sz w:val="24"/>
          <w:szCs w:val="24"/>
        </w:rPr>
        <w:t xml:space="preserve"> </w:t>
      </w:r>
      <w:r w:rsidR="001B350F" w:rsidRPr="00797C4D">
        <w:rPr>
          <w:rFonts w:ascii="Arial" w:hAnsi="Arial" w:cs="Arial"/>
          <w:sz w:val="24"/>
          <w:szCs w:val="24"/>
        </w:rPr>
        <w:t xml:space="preserve">submitted </w:t>
      </w:r>
      <w:r w:rsidR="00FB2511" w:rsidRPr="00797C4D">
        <w:rPr>
          <w:rFonts w:ascii="Arial" w:hAnsi="Arial" w:cs="Arial"/>
          <w:sz w:val="24"/>
          <w:szCs w:val="24"/>
        </w:rPr>
        <w:t>no later than 60 days prior to the effective date</w:t>
      </w:r>
      <w:r w:rsidR="00506828" w:rsidRPr="00797C4D">
        <w:rPr>
          <w:rFonts w:ascii="Arial" w:hAnsi="Arial" w:cs="Arial"/>
          <w:sz w:val="24"/>
          <w:szCs w:val="24"/>
        </w:rPr>
        <w:t xml:space="preserve"> </w:t>
      </w:r>
      <w:r w:rsidR="001B350F" w:rsidRPr="00797C4D">
        <w:rPr>
          <w:rFonts w:ascii="Arial" w:hAnsi="Arial" w:cs="Arial"/>
          <w:sz w:val="24"/>
          <w:szCs w:val="24"/>
        </w:rPr>
        <w:t xml:space="preserve">to </w:t>
      </w:r>
      <w:r w:rsidR="00CF7B4A">
        <w:rPr>
          <w:rFonts w:ascii="Arial" w:hAnsi="Arial" w:cs="Arial"/>
          <w:sz w:val="24"/>
          <w:szCs w:val="24"/>
        </w:rPr>
        <w:t>IDPH</w:t>
      </w:r>
      <w:r w:rsidR="00264A74" w:rsidRPr="00797C4D">
        <w:rPr>
          <w:rFonts w:ascii="Arial" w:hAnsi="Arial" w:cs="Arial"/>
          <w:sz w:val="24"/>
          <w:szCs w:val="24"/>
        </w:rPr>
        <w:t xml:space="preserve"> </w:t>
      </w:r>
      <w:r w:rsidR="00D70AF2" w:rsidRPr="00797C4D">
        <w:rPr>
          <w:rFonts w:ascii="Arial" w:hAnsi="Arial" w:cs="Arial"/>
          <w:sz w:val="24"/>
          <w:szCs w:val="24"/>
        </w:rPr>
        <w:t xml:space="preserve">for approval.  </w:t>
      </w:r>
      <w:r w:rsidR="00F36598">
        <w:rPr>
          <w:rFonts w:ascii="Arial" w:hAnsi="Arial" w:cs="Arial"/>
          <w:sz w:val="24"/>
          <w:szCs w:val="24"/>
        </w:rPr>
        <w:t>At a minimum, t</w:t>
      </w:r>
      <w:r w:rsidR="00D70AF2" w:rsidRPr="00797C4D">
        <w:rPr>
          <w:rFonts w:ascii="Arial" w:hAnsi="Arial" w:cs="Arial"/>
          <w:sz w:val="24"/>
          <w:szCs w:val="24"/>
        </w:rPr>
        <w:t>he plan shall include</w:t>
      </w:r>
      <w:r w:rsidR="00F36598">
        <w:rPr>
          <w:rFonts w:ascii="Arial" w:hAnsi="Arial" w:cs="Arial"/>
          <w:sz w:val="24"/>
          <w:szCs w:val="24"/>
        </w:rPr>
        <w:t>:</w:t>
      </w:r>
    </w:p>
    <w:p w14:paraId="60F2A917" w14:textId="78710434" w:rsidR="00557C45" w:rsidRPr="00F36598" w:rsidRDefault="0091558C" w:rsidP="00F3659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36598">
        <w:rPr>
          <w:rFonts w:ascii="Arial" w:hAnsi="Arial" w:cs="Arial"/>
          <w:sz w:val="24"/>
          <w:szCs w:val="24"/>
        </w:rPr>
        <w:t xml:space="preserve">The person(s) responsible </w:t>
      </w:r>
      <w:r w:rsidR="009F10F8" w:rsidRPr="00F36598">
        <w:rPr>
          <w:rFonts w:ascii="Arial" w:hAnsi="Arial" w:cs="Arial"/>
          <w:sz w:val="24"/>
          <w:szCs w:val="24"/>
        </w:rPr>
        <w:t xml:space="preserve">for ensuring the plans and procedures are successfully carried out. </w:t>
      </w:r>
    </w:p>
    <w:p w14:paraId="1CBCD249" w14:textId="34133C07" w:rsidR="002D536C" w:rsidRPr="00797C4D" w:rsidRDefault="002D536C" w:rsidP="002D536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Provide an orderly and safe transfer or discharge of each resident.</w:t>
      </w:r>
    </w:p>
    <w:p w14:paraId="4932998E" w14:textId="0AAFCFE2" w:rsidR="002D536C" w:rsidRPr="00797C4D" w:rsidRDefault="002D536C" w:rsidP="002D536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Interview residents and their legal representatives or other responsible parties to determine each resident’s goals, preferences, and needs in planning for the services, location</w:t>
      </w:r>
      <w:r w:rsidR="00AB04AD" w:rsidRPr="00797C4D">
        <w:rPr>
          <w:rFonts w:ascii="Arial" w:hAnsi="Arial" w:cs="Arial"/>
          <w:sz w:val="24"/>
          <w:szCs w:val="24"/>
        </w:rPr>
        <w:t>,</w:t>
      </w:r>
      <w:r w:rsidRPr="00797C4D">
        <w:rPr>
          <w:rFonts w:ascii="Arial" w:hAnsi="Arial" w:cs="Arial"/>
          <w:sz w:val="24"/>
          <w:szCs w:val="24"/>
        </w:rPr>
        <w:t xml:space="preserve"> and setting to which they will be moved. </w:t>
      </w:r>
    </w:p>
    <w:p w14:paraId="5D0CA376" w14:textId="77777777" w:rsidR="00593A84" w:rsidRPr="00797C4D" w:rsidRDefault="00593A84" w:rsidP="00593A8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Offer to each resident (in a manner and a language they understand) the opportunity to obtain information regarding their community options, including setting and location. </w:t>
      </w:r>
    </w:p>
    <w:p w14:paraId="48E7CC38" w14:textId="4C0AB009" w:rsidR="00593A84" w:rsidRPr="00797C4D" w:rsidRDefault="00593A84" w:rsidP="00593A8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Assure that all residents are transferred to </w:t>
      </w:r>
      <w:r w:rsidR="00E106B0">
        <w:rPr>
          <w:rFonts w:ascii="Arial" w:hAnsi="Arial" w:cs="Arial"/>
          <w:sz w:val="24"/>
          <w:szCs w:val="24"/>
        </w:rPr>
        <w:t>locations</w:t>
      </w:r>
      <w:r w:rsidRPr="00797C4D">
        <w:rPr>
          <w:rFonts w:ascii="Arial" w:hAnsi="Arial" w:cs="Arial"/>
          <w:sz w:val="24"/>
          <w:szCs w:val="24"/>
        </w:rPr>
        <w:t xml:space="preserve"> that are the most appropriate for individual residents</w:t>
      </w:r>
      <w:r w:rsidR="00AB04AD" w:rsidRPr="00797C4D">
        <w:rPr>
          <w:rFonts w:ascii="Arial" w:hAnsi="Arial" w:cs="Arial"/>
          <w:sz w:val="24"/>
          <w:szCs w:val="24"/>
        </w:rPr>
        <w:t>,</w:t>
      </w:r>
      <w:r w:rsidRPr="00797C4D">
        <w:rPr>
          <w:rFonts w:ascii="Arial" w:hAnsi="Arial" w:cs="Arial"/>
          <w:sz w:val="24"/>
          <w:szCs w:val="24"/>
        </w:rPr>
        <w:t xml:space="preserve"> including but not limited to quality of care, services</w:t>
      </w:r>
      <w:r w:rsidR="00AB04AD" w:rsidRPr="00797C4D">
        <w:rPr>
          <w:rFonts w:ascii="Arial" w:hAnsi="Arial" w:cs="Arial"/>
          <w:sz w:val="24"/>
          <w:szCs w:val="24"/>
        </w:rPr>
        <w:t>,</w:t>
      </w:r>
      <w:r w:rsidRPr="00797C4D">
        <w:rPr>
          <w:rFonts w:ascii="Arial" w:hAnsi="Arial" w:cs="Arial"/>
          <w:sz w:val="24"/>
          <w:szCs w:val="24"/>
        </w:rPr>
        <w:t xml:space="preserve"> and location and will take into consideration the needs, choices</w:t>
      </w:r>
      <w:r w:rsidR="00AB04AD" w:rsidRPr="00797C4D">
        <w:rPr>
          <w:rFonts w:ascii="Arial" w:hAnsi="Arial" w:cs="Arial"/>
          <w:sz w:val="24"/>
          <w:szCs w:val="24"/>
        </w:rPr>
        <w:t>,</w:t>
      </w:r>
      <w:r w:rsidRPr="00797C4D">
        <w:rPr>
          <w:rFonts w:ascii="Arial" w:hAnsi="Arial" w:cs="Arial"/>
          <w:sz w:val="24"/>
          <w:szCs w:val="24"/>
        </w:rPr>
        <w:t xml:space="preserve"> and best interests of each resident. </w:t>
      </w:r>
    </w:p>
    <w:p w14:paraId="7F925ED3" w14:textId="2525911A" w:rsidR="00896D09" w:rsidRPr="00797C4D" w:rsidRDefault="00593A84" w:rsidP="00896D0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Make every reasonable effort to accommodate each resident’s goals, preferences</w:t>
      </w:r>
      <w:r w:rsidR="00AB04AD" w:rsidRPr="00797C4D">
        <w:rPr>
          <w:rFonts w:ascii="Arial" w:hAnsi="Arial" w:cs="Arial"/>
          <w:sz w:val="24"/>
          <w:szCs w:val="24"/>
        </w:rPr>
        <w:t>,</w:t>
      </w:r>
      <w:r w:rsidRPr="00797C4D">
        <w:rPr>
          <w:rFonts w:ascii="Arial" w:hAnsi="Arial" w:cs="Arial"/>
          <w:sz w:val="24"/>
          <w:szCs w:val="24"/>
        </w:rPr>
        <w:t xml:space="preserve"> and needs regarding receipt of services, location</w:t>
      </w:r>
      <w:r w:rsidR="00AB04AD" w:rsidRPr="00797C4D">
        <w:rPr>
          <w:rFonts w:ascii="Arial" w:hAnsi="Arial" w:cs="Arial"/>
          <w:sz w:val="24"/>
          <w:szCs w:val="24"/>
        </w:rPr>
        <w:t>,</w:t>
      </w:r>
      <w:r w:rsidRPr="00797C4D">
        <w:rPr>
          <w:rFonts w:ascii="Arial" w:hAnsi="Arial" w:cs="Arial"/>
          <w:sz w:val="24"/>
          <w:szCs w:val="24"/>
        </w:rPr>
        <w:t xml:space="preserve"> and setting. </w:t>
      </w:r>
    </w:p>
    <w:p w14:paraId="009DB770" w14:textId="77777777" w:rsidR="00BF4B74" w:rsidRPr="00797C4D" w:rsidRDefault="007D0736" w:rsidP="00EF114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Offer and assist with providing counseling services by a licensed mental health professional prior to discharge of transfe</w:t>
      </w:r>
      <w:r w:rsidR="00BF4B74" w:rsidRPr="00797C4D">
        <w:rPr>
          <w:rFonts w:ascii="Arial" w:hAnsi="Arial" w:cs="Arial"/>
          <w:sz w:val="24"/>
          <w:szCs w:val="24"/>
        </w:rPr>
        <w:t xml:space="preserve">r. </w:t>
      </w:r>
    </w:p>
    <w:p w14:paraId="7AC1A7FE" w14:textId="7EEBD58A" w:rsidR="00483F80" w:rsidRPr="00797C4D" w:rsidRDefault="003C2D57" w:rsidP="00483F8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C2D57">
        <w:rPr>
          <w:rFonts w:ascii="Arial" w:hAnsi="Arial" w:cs="Arial"/>
          <w:b/>
          <w:bCs/>
          <w:color w:val="739600"/>
          <w:sz w:val="24"/>
          <w:szCs w:val="24"/>
        </w:rPr>
        <w:t>[Enter Name]</w:t>
      </w:r>
      <w:r w:rsidR="00483F80" w:rsidRPr="003C2D57">
        <w:rPr>
          <w:rFonts w:ascii="Arial" w:hAnsi="Arial" w:cs="Arial"/>
          <w:b/>
          <w:bCs/>
          <w:color w:val="739600"/>
          <w:sz w:val="24"/>
          <w:szCs w:val="24"/>
        </w:rPr>
        <w:t xml:space="preserve"> </w:t>
      </w:r>
      <w:r w:rsidR="00483F80" w:rsidRPr="00797C4D">
        <w:rPr>
          <w:rFonts w:ascii="Arial" w:hAnsi="Arial" w:cs="Arial"/>
          <w:sz w:val="24"/>
          <w:szCs w:val="24"/>
        </w:rPr>
        <w:t xml:space="preserve">will discuss with all receiving </w:t>
      </w:r>
      <w:r>
        <w:rPr>
          <w:rFonts w:ascii="Arial" w:hAnsi="Arial" w:cs="Arial"/>
          <w:sz w:val="24"/>
          <w:szCs w:val="24"/>
        </w:rPr>
        <w:t>providers</w:t>
      </w:r>
      <w:r w:rsidR="00483F80" w:rsidRPr="00797C4D">
        <w:rPr>
          <w:rFonts w:ascii="Arial" w:hAnsi="Arial" w:cs="Arial"/>
          <w:sz w:val="24"/>
          <w:szCs w:val="24"/>
        </w:rPr>
        <w:t xml:space="preserve"> that they should formulate and implement a plan of care which takes into account the possible adverse effects the transfer may cause as a result of the closure. </w:t>
      </w:r>
    </w:p>
    <w:p w14:paraId="7256A85E" w14:textId="06139BA8" w:rsidR="00483F80" w:rsidRPr="00797C4D" w:rsidRDefault="00EB55E8" w:rsidP="00483F8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B55E8">
        <w:rPr>
          <w:rFonts w:ascii="Arial" w:hAnsi="Arial" w:cs="Arial"/>
          <w:b/>
          <w:bCs/>
          <w:color w:val="739600"/>
          <w:sz w:val="24"/>
          <w:szCs w:val="24"/>
        </w:rPr>
        <w:t>[Enter Name]</w:t>
      </w:r>
      <w:r w:rsidR="00483F80" w:rsidRPr="00EB55E8">
        <w:rPr>
          <w:rFonts w:ascii="Arial" w:hAnsi="Arial" w:cs="Arial"/>
          <w:b/>
          <w:bCs/>
          <w:color w:val="739600"/>
          <w:sz w:val="24"/>
          <w:szCs w:val="24"/>
        </w:rPr>
        <w:t xml:space="preserve"> </w:t>
      </w:r>
      <w:r w:rsidR="00483F80" w:rsidRPr="00797C4D">
        <w:rPr>
          <w:rFonts w:ascii="Arial" w:hAnsi="Arial" w:cs="Arial"/>
          <w:sz w:val="24"/>
          <w:szCs w:val="24"/>
        </w:rPr>
        <w:t xml:space="preserve">will encourage utilization of the Long-Term Care Ombudsman program for residents and representatives to assist with any concerns that arise from the closure of the </w:t>
      </w:r>
      <w:r>
        <w:rPr>
          <w:rFonts w:ascii="Arial" w:hAnsi="Arial" w:cs="Arial"/>
          <w:sz w:val="24"/>
          <w:szCs w:val="24"/>
        </w:rPr>
        <w:t>nursing home</w:t>
      </w:r>
      <w:r w:rsidR="00483F80" w:rsidRPr="00797C4D">
        <w:rPr>
          <w:rFonts w:ascii="Arial" w:hAnsi="Arial" w:cs="Arial"/>
          <w:sz w:val="24"/>
          <w:szCs w:val="24"/>
        </w:rPr>
        <w:t xml:space="preserve">. </w:t>
      </w:r>
    </w:p>
    <w:p w14:paraId="0BE62D68" w14:textId="77777777" w:rsidR="00DC5FE8" w:rsidRDefault="00DC5FE8" w:rsidP="00BF4B74">
      <w:pPr>
        <w:rPr>
          <w:rFonts w:ascii="Arial" w:hAnsi="Arial" w:cs="Arial"/>
          <w:b/>
          <w:bCs/>
          <w:sz w:val="24"/>
          <w:szCs w:val="24"/>
        </w:rPr>
      </w:pPr>
    </w:p>
    <w:p w14:paraId="731AEF7A" w14:textId="1C83EB4A" w:rsidR="00CB6F33" w:rsidRPr="00797C4D" w:rsidRDefault="00730FC0" w:rsidP="00BF4B74">
      <w:pPr>
        <w:rPr>
          <w:rFonts w:ascii="Arial" w:hAnsi="Arial" w:cs="Arial"/>
          <w:b/>
          <w:bCs/>
          <w:sz w:val="24"/>
          <w:szCs w:val="24"/>
        </w:rPr>
      </w:pPr>
      <w:r w:rsidRPr="00797C4D">
        <w:rPr>
          <w:rFonts w:ascii="Arial" w:hAnsi="Arial" w:cs="Arial"/>
          <w:b/>
          <w:bCs/>
          <w:sz w:val="24"/>
          <w:szCs w:val="24"/>
        </w:rPr>
        <w:lastRenderedPageBreak/>
        <w:t>Issue Notice</w:t>
      </w:r>
      <w:r w:rsidR="0054216E" w:rsidRPr="00797C4D">
        <w:rPr>
          <w:rFonts w:ascii="Arial" w:hAnsi="Arial" w:cs="Arial"/>
          <w:b/>
          <w:bCs/>
          <w:sz w:val="24"/>
          <w:szCs w:val="24"/>
        </w:rPr>
        <w:t xml:space="preserve"> of Closure</w:t>
      </w:r>
      <w:r w:rsidRPr="00797C4D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1EACB5BD" w14:textId="1A173A72" w:rsidR="00F755BA" w:rsidRPr="00797C4D" w:rsidRDefault="00BE1984">
      <w:p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No later than 60 days prior to the closure, the </w:t>
      </w:r>
      <w:r w:rsidR="00EB55E8">
        <w:rPr>
          <w:rFonts w:ascii="Arial" w:hAnsi="Arial" w:cs="Arial"/>
          <w:sz w:val="24"/>
          <w:szCs w:val="24"/>
        </w:rPr>
        <w:t>nursing home</w:t>
      </w:r>
      <w:r w:rsidRPr="00797C4D">
        <w:rPr>
          <w:rFonts w:ascii="Arial" w:hAnsi="Arial" w:cs="Arial"/>
          <w:sz w:val="24"/>
          <w:szCs w:val="24"/>
        </w:rPr>
        <w:t xml:space="preserve"> will issue notice </w:t>
      </w:r>
      <w:r w:rsidR="00934992" w:rsidRPr="00797C4D">
        <w:rPr>
          <w:rFonts w:ascii="Arial" w:hAnsi="Arial" w:cs="Arial"/>
          <w:sz w:val="24"/>
          <w:szCs w:val="24"/>
        </w:rPr>
        <w:t xml:space="preserve">of the closure </w:t>
      </w:r>
      <w:r w:rsidR="00F755BA" w:rsidRPr="00797C4D">
        <w:rPr>
          <w:rFonts w:ascii="Arial" w:hAnsi="Arial" w:cs="Arial"/>
          <w:sz w:val="24"/>
          <w:szCs w:val="24"/>
        </w:rPr>
        <w:t>and the closure plan to</w:t>
      </w:r>
      <w:r w:rsidR="00DC5FE8">
        <w:rPr>
          <w:rFonts w:ascii="Arial" w:hAnsi="Arial" w:cs="Arial"/>
          <w:sz w:val="24"/>
          <w:szCs w:val="24"/>
        </w:rPr>
        <w:t xml:space="preserve"> IDPH</w:t>
      </w:r>
      <w:r w:rsidR="0054216E" w:rsidRPr="00797C4D">
        <w:rPr>
          <w:rFonts w:ascii="Arial" w:hAnsi="Arial" w:cs="Arial"/>
          <w:sz w:val="24"/>
          <w:szCs w:val="24"/>
        </w:rPr>
        <w:t xml:space="preserve">.  </w:t>
      </w:r>
    </w:p>
    <w:p w14:paraId="13A8740A" w14:textId="1083710E" w:rsidR="00083166" w:rsidRPr="00797C4D" w:rsidRDefault="00390395">
      <w:p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Once the plan is submitted to </w:t>
      </w:r>
      <w:r w:rsidR="00DC5FE8">
        <w:rPr>
          <w:rFonts w:ascii="Arial" w:hAnsi="Arial" w:cs="Arial"/>
          <w:sz w:val="24"/>
          <w:szCs w:val="24"/>
        </w:rPr>
        <w:t>IDPH</w:t>
      </w:r>
      <w:r w:rsidRPr="00797C4D">
        <w:rPr>
          <w:rFonts w:ascii="Arial" w:hAnsi="Arial" w:cs="Arial"/>
          <w:sz w:val="24"/>
          <w:szCs w:val="24"/>
        </w:rPr>
        <w:t xml:space="preserve"> for</w:t>
      </w:r>
      <w:r w:rsidR="00BF4B74" w:rsidRPr="00797C4D">
        <w:rPr>
          <w:rFonts w:ascii="Arial" w:hAnsi="Arial" w:cs="Arial"/>
          <w:sz w:val="24"/>
          <w:szCs w:val="24"/>
        </w:rPr>
        <w:t xml:space="preserve"> approval</w:t>
      </w:r>
      <w:r w:rsidR="0054216E" w:rsidRPr="00797C4D">
        <w:rPr>
          <w:rFonts w:ascii="Arial" w:hAnsi="Arial" w:cs="Arial"/>
          <w:sz w:val="24"/>
          <w:szCs w:val="24"/>
        </w:rPr>
        <w:t xml:space="preserve"> and no later than 60 days prior to closure</w:t>
      </w:r>
      <w:r w:rsidR="00A3694B" w:rsidRPr="00797C4D">
        <w:rPr>
          <w:rFonts w:ascii="Arial" w:hAnsi="Arial" w:cs="Arial"/>
          <w:sz w:val="24"/>
          <w:szCs w:val="24"/>
        </w:rPr>
        <w:t>,</w:t>
      </w:r>
      <w:r w:rsidR="00BF4B74" w:rsidRPr="00797C4D">
        <w:rPr>
          <w:rFonts w:ascii="Arial" w:hAnsi="Arial" w:cs="Arial"/>
          <w:sz w:val="24"/>
          <w:szCs w:val="24"/>
        </w:rPr>
        <w:t xml:space="preserve"> </w:t>
      </w:r>
      <w:r w:rsidRPr="00797C4D">
        <w:rPr>
          <w:rFonts w:ascii="Arial" w:hAnsi="Arial" w:cs="Arial"/>
          <w:sz w:val="24"/>
          <w:szCs w:val="24"/>
        </w:rPr>
        <w:t xml:space="preserve">the </w:t>
      </w:r>
      <w:r w:rsidR="00EB55E8">
        <w:rPr>
          <w:rFonts w:ascii="Arial" w:hAnsi="Arial" w:cs="Arial"/>
          <w:sz w:val="24"/>
          <w:szCs w:val="24"/>
        </w:rPr>
        <w:t xml:space="preserve">nursing home </w:t>
      </w:r>
      <w:r w:rsidR="000B4B80" w:rsidRPr="00797C4D">
        <w:rPr>
          <w:rFonts w:ascii="Arial" w:hAnsi="Arial" w:cs="Arial"/>
          <w:sz w:val="24"/>
          <w:szCs w:val="24"/>
        </w:rPr>
        <w:t xml:space="preserve">will issue notice of closure and </w:t>
      </w:r>
      <w:r w:rsidR="00C22184" w:rsidRPr="00797C4D">
        <w:rPr>
          <w:rFonts w:ascii="Arial" w:hAnsi="Arial" w:cs="Arial"/>
          <w:sz w:val="24"/>
          <w:szCs w:val="24"/>
        </w:rPr>
        <w:t xml:space="preserve">the </w:t>
      </w:r>
      <w:r w:rsidR="007B7E85" w:rsidRPr="00797C4D">
        <w:rPr>
          <w:rFonts w:ascii="Arial" w:hAnsi="Arial" w:cs="Arial"/>
          <w:sz w:val="24"/>
          <w:szCs w:val="24"/>
        </w:rPr>
        <w:t xml:space="preserve">plan for relocation </w:t>
      </w:r>
      <w:r w:rsidR="009C7067" w:rsidRPr="00797C4D">
        <w:rPr>
          <w:rFonts w:ascii="Arial" w:hAnsi="Arial" w:cs="Arial"/>
          <w:sz w:val="24"/>
          <w:szCs w:val="24"/>
        </w:rPr>
        <w:t xml:space="preserve">of </w:t>
      </w:r>
      <w:r w:rsidR="000B4B80" w:rsidRPr="00797C4D">
        <w:rPr>
          <w:rFonts w:ascii="Arial" w:hAnsi="Arial" w:cs="Arial"/>
          <w:sz w:val="24"/>
          <w:szCs w:val="24"/>
        </w:rPr>
        <w:t>the resident</w:t>
      </w:r>
      <w:r w:rsidR="00DC5FE8">
        <w:rPr>
          <w:rFonts w:ascii="Arial" w:hAnsi="Arial" w:cs="Arial"/>
          <w:sz w:val="24"/>
          <w:szCs w:val="24"/>
        </w:rPr>
        <w:t>,</w:t>
      </w:r>
      <w:r w:rsidR="00E26B2E" w:rsidRPr="00797C4D">
        <w:rPr>
          <w:rFonts w:ascii="Arial" w:hAnsi="Arial" w:cs="Arial"/>
          <w:sz w:val="24"/>
          <w:szCs w:val="24"/>
        </w:rPr>
        <w:t xml:space="preserve"> to the resident</w:t>
      </w:r>
      <w:r w:rsidR="000B4B80" w:rsidRPr="00797C4D">
        <w:rPr>
          <w:rFonts w:ascii="Arial" w:hAnsi="Arial" w:cs="Arial"/>
          <w:sz w:val="24"/>
          <w:szCs w:val="24"/>
        </w:rPr>
        <w:t xml:space="preserve"> and their responsible party in writing.  The notice will</w:t>
      </w:r>
      <w:r w:rsidR="006D2929" w:rsidRPr="00797C4D">
        <w:rPr>
          <w:rFonts w:ascii="Arial" w:hAnsi="Arial" w:cs="Arial"/>
          <w:sz w:val="24"/>
          <w:szCs w:val="24"/>
        </w:rPr>
        <w:t xml:space="preserve"> be typed in no less than 12-point font and will contain</w:t>
      </w:r>
      <w:r w:rsidR="000B4B80" w:rsidRPr="00797C4D">
        <w:rPr>
          <w:rFonts w:ascii="Arial" w:hAnsi="Arial" w:cs="Arial"/>
          <w:sz w:val="24"/>
          <w:szCs w:val="24"/>
        </w:rPr>
        <w:t xml:space="preserve">: </w:t>
      </w:r>
    </w:p>
    <w:p w14:paraId="316996A5" w14:textId="460B2222" w:rsidR="00EB024C" w:rsidRPr="00797C4D" w:rsidRDefault="005D5011" w:rsidP="005630B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T</w:t>
      </w:r>
      <w:r w:rsidR="00A53597" w:rsidRPr="00797C4D">
        <w:rPr>
          <w:rFonts w:ascii="Arial" w:hAnsi="Arial" w:cs="Arial"/>
          <w:sz w:val="24"/>
          <w:szCs w:val="24"/>
        </w:rPr>
        <w:t>he reason</w:t>
      </w:r>
      <w:r w:rsidR="009970F3" w:rsidRPr="00797C4D">
        <w:rPr>
          <w:rFonts w:ascii="Arial" w:hAnsi="Arial" w:cs="Arial"/>
          <w:sz w:val="24"/>
          <w:szCs w:val="24"/>
        </w:rPr>
        <w:t xml:space="preserve"> </w:t>
      </w:r>
      <w:r w:rsidR="00EB55E8" w:rsidRPr="00797C4D">
        <w:rPr>
          <w:rFonts w:ascii="Arial" w:hAnsi="Arial" w:cs="Arial"/>
          <w:sz w:val="24"/>
          <w:szCs w:val="24"/>
        </w:rPr>
        <w:t>for</w:t>
      </w:r>
      <w:r w:rsidR="009970F3" w:rsidRPr="00797C4D">
        <w:rPr>
          <w:rFonts w:ascii="Arial" w:hAnsi="Arial" w:cs="Arial"/>
          <w:sz w:val="24"/>
          <w:szCs w:val="24"/>
        </w:rPr>
        <w:t xml:space="preserve"> the transfer or discharge in writing and in</w:t>
      </w:r>
      <w:r w:rsidR="009A7831" w:rsidRPr="00797C4D">
        <w:rPr>
          <w:rFonts w:ascii="Arial" w:hAnsi="Arial" w:cs="Arial"/>
          <w:sz w:val="24"/>
          <w:szCs w:val="24"/>
        </w:rPr>
        <w:t xml:space="preserve"> a language</w:t>
      </w:r>
      <w:r w:rsidR="009970F3" w:rsidRPr="00797C4D">
        <w:rPr>
          <w:rFonts w:ascii="Arial" w:hAnsi="Arial" w:cs="Arial"/>
          <w:sz w:val="24"/>
          <w:szCs w:val="24"/>
        </w:rPr>
        <w:t xml:space="preserve"> and manner they understand.  </w:t>
      </w:r>
    </w:p>
    <w:p w14:paraId="1F55D4DC" w14:textId="24DD704C" w:rsidR="00041808" w:rsidRPr="00797C4D" w:rsidRDefault="00EB024C" w:rsidP="005630B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A copy of the notice </w:t>
      </w:r>
      <w:r w:rsidR="00E54FB5" w:rsidRPr="00797C4D">
        <w:rPr>
          <w:rFonts w:ascii="Arial" w:hAnsi="Arial" w:cs="Arial"/>
          <w:sz w:val="24"/>
          <w:szCs w:val="24"/>
        </w:rPr>
        <w:t xml:space="preserve">shall be </w:t>
      </w:r>
      <w:r w:rsidR="009970F3" w:rsidRPr="00797C4D">
        <w:rPr>
          <w:rFonts w:ascii="Arial" w:hAnsi="Arial" w:cs="Arial"/>
          <w:sz w:val="24"/>
          <w:szCs w:val="24"/>
        </w:rPr>
        <w:t>se</w:t>
      </w:r>
      <w:r w:rsidRPr="00797C4D">
        <w:rPr>
          <w:rFonts w:ascii="Arial" w:hAnsi="Arial" w:cs="Arial"/>
          <w:sz w:val="24"/>
          <w:szCs w:val="24"/>
        </w:rPr>
        <w:t>nt</w:t>
      </w:r>
      <w:r w:rsidR="009970F3" w:rsidRPr="00797C4D">
        <w:rPr>
          <w:rFonts w:ascii="Arial" w:hAnsi="Arial" w:cs="Arial"/>
          <w:sz w:val="24"/>
          <w:szCs w:val="24"/>
        </w:rPr>
        <w:t xml:space="preserve"> to </w:t>
      </w:r>
      <w:r w:rsidR="00DC5FE8">
        <w:rPr>
          <w:rFonts w:ascii="Arial" w:hAnsi="Arial" w:cs="Arial"/>
          <w:sz w:val="24"/>
          <w:szCs w:val="24"/>
        </w:rPr>
        <w:t>IDPH</w:t>
      </w:r>
      <w:r w:rsidR="009970F3" w:rsidRPr="00797C4D">
        <w:rPr>
          <w:rFonts w:ascii="Arial" w:hAnsi="Arial" w:cs="Arial"/>
          <w:sz w:val="24"/>
          <w:szCs w:val="24"/>
        </w:rPr>
        <w:t xml:space="preserve"> and </w:t>
      </w:r>
      <w:r w:rsidR="00EB55E8">
        <w:rPr>
          <w:rFonts w:ascii="Arial" w:hAnsi="Arial" w:cs="Arial"/>
          <w:sz w:val="24"/>
          <w:szCs w:val="24"/>
        </w:rPr>
        <w:t xml:space="preserve">the </w:t>
      </w:r>
      <w:r w:rsidR="009970F3" w:rsidRPr="00797C4D">
        <w:rPr>
          <w:rFonts w:ascii="Arial" w:hAnsi="Arial" w:cs="Arial"/>
          <w:sz w:val="24"/>
          <w:szCs w:val="24"/>
        </w:rPr>
        <w:t>Office of the Long-Term Care Ombudsman</w:t>
      </w:r>
      <w:r w:rsidR="009A7831" w:rsidRPr="00797C4D">
        <w:rPr>
          <w:rFonts w:ascii="Arial" w:hAnsi="Arial" w:cs="Arial"/>
          <w:sz w:val="24"/>
          <w:szCs w:val="24"/>
        </w:rPr>
        <w:t xml:space="preserve">.  </w:t>
      </w:r>
    </w:p>
    <w:p w14:paraId="2E49D6D6" w14:textId="53F06689" w:rsidR="009A7831" w:rsidRPr="00797C4D" w:rsidRDefault="00AD397E" w:rsidP="005630B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Contain the effect</w:t>
      </w:r>
      <w:r w:rsidR="0065253B" w:rsidRPr="00797C4D">
        <w:rPr>
          <w:rFonts w:ascii="Arial" w:hAnsi="Arial" w:cs="Arial"/>
          <w:sz w:val="24"/>
          <w:szCs w:val="24"/>
        </w:rPr>
        <w:t>ive</w:t>
      </w:r>
      <w:r w:rsidRPr="00797C4D">
        <w:rPr>
          <w:rFonts w:ascii="Arial" w:hAnsi="Arial" w:cs="Arial"/>
          <w:sz w:val="24"/>
          <w:szCs w:val="24"/>
        </w:rPr>
        <w:t xml:space="preserve"> date of the closure of the </w:t>
      </w:r>
      <w:r w:rsidR="00EB55E8">
        <w:rPr>
          <w:rFonts w:ascii="Arial" w:hAnsi="Arial" w:cs="Arial"/>
          <w:sz w:val="24"/>
          <w:szCs w:val="24"/>
        </w:rPr>
        <w:t>nursing home</w:t>
      </w:r>
      <w:r w:rsidR="00C954BC" w:rsidRPr="00797C4D">
        <w:rPr>
          <w:rFonts w:ascii="Arial" w:hAnsi="Arial" w:cs="Arial"/>
          <w:sz w:val="24"/>
          <w:szCs w:val="24"/>
        </w:rPr>
        <w:t>, which will be no less than 60 days from the date of the notice</w:t>
      </w:r>
      <w:r w:rsidRPr="00797C4D">
        <w:rPr>
          <w:rFonts w:ascii="Arial" w:hAnsi="Arial" w:cs="Arial"/>
          <w:sz w:val="24"/>
          <w:szCs w:val="24"/>
        </w:rPr>
        <w:t xml:space="preserve">. </w:t>
      </w:r>
      <w:r w:rsidR="00887594" w:rsidRPr="00797C4D">
        <w:rPr>
          <w:rFonts w:ascii="Arial" w:hAnsi="Arial" w:cs="Arial"/>
          <w:sz w:val="24"/>
          <w:szCs w:val="24"/>
        </w:rPr>
        <w:t xml:space="preserve"> In the event the State Medicaid Agency determines the </w:t>
      </w:r>
      <w:r w:rsidR="005B4074">
        <w:rPr>
          <w:rFonts w:ascii="Arial" w:hAnsi="Arial" w:cs="Arial"/>
          <w:sz w:val="24"/>
          <w:szCs w:val="24"/>
        </w:rPr>
        <w:t>nursing home</w:t>
      </w:r>
      <w:r w:rsidR="00AB04AD" w:rsidRPr="00797C4D">
        <w:rPr>
          <w:rFonts w:ascii="Arial" w:hAnsi="Arial" w:cs="Arial"/>
          <w:sz w:val="24"/>
          <w:szCs w:val="24"/>
        </w:rPr>
        <w:t>’</w:t>
      </w:r>
      <w:r w:rsidR="00887594" w:rsidRPr="00797C4D">
        <w:rPr>
          <w:rFonts w:ascii="Arial" w:hAnsi="Arial" w:cs="Arial"/>
          <w:sz w:val="24"/>
          <w:szCs w:val="24"/>
        </w:rPr>
        <w:t>s license will be revoked</w:t>
      </w:r>
      <w:r w:rsidR="00AB04AD" w:rsidRPr="00797C4D">
        <w:rPr>
          <w:rFonts w:ascii="Arial" w:hAnsi="Arial" w:cs="Arial"/>
          <w:sz w:val="24"/>
          <w:szCs w:val="24"/>
        </w:rPr>
        <w:t>,</w:t>
      </w:r>
      <w:r w:rsidR="00887594" w:rsidRPr="00797C4D">
        <w:rPr>
          <w:rFonts w:ascii="Arial" w:hAnsi="Arial" w:cs="Arial"/>
          <w:sz w:val="24"/>
          <w:szCs w:val="24"/>
        </w:rPr>
        <w:t xml:space="preserve"> the State Medicaid Agency will determine the date of closure. </w:t>
      </w:r>
    </w:p>
    <w:p w14:paraId="7C829382" w14:textId="36ACEC8C" w:rsidR="00AD397E" w:rsidRPr="00797C4D" w:rsidRDefault="00AD397E" w:rsidP="005630B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A statement indicating that because the </w:t>
      </w:r>
      <w:r w:rsidR="005B4074">
        <w:rPr>
          <w:rFonts w:ascii="Arial" w:hAnsi="Arial" w:cs="Arial"/>
          <w:sz w:val="24"/>
          <w:szCs w:val="24"/>
        </w:rPr>
        <w:t>nursing home</w:t>
      </w:r>
      <w:r w:rsidRPr="00797C4D">
        <w:rPr>
          <w:rFonts w:ascii="Arial" w:hAnsi="Arial" w:cs="Arial"/>
          <w:sz w:val="24"/>
          <w:szCs w:val="24"/>
        </w:rPr>
        <w:t xml:space="preserve"> is ceasing to operate</w:t>
      </w:r>
      <w:r w:rsidR="00AB04AD" w:rsidRPr="00797C4D">
        <w:rPr>
          <w:rFonts w:ascii="Arial" w:hAnsi="Arial" w:cs="Arial"/>
          <w:sz w:val="24"/>
          <w:szCs w:val="24"/>
        </w:rPr>
        <w:t>,</w:t>
      </w:r>
      <w:r w:rsidRPr="00797C4D">
        <w:rPr>
          <w:rFonts w:ascii="Arial" w:hAnsi="Arial" w:cs="Arial"/>
          <w:sz w:val="24"/>
          <w:szCs w:val="24"/>
        </w:rPr>
        <w:t xml:space="preserve"> the resident and/or their responsible party does not have appeal rights</w:t>
      </w:r>
      <w:r w:rsidR="00D61DB7" w:rsidRPr="00797C4D">
        <w:rPr>
          <w:rFonts w:ascii="Arial" w:hAnsi="Arial" w:cs="Arial"/>
          <w:sz w:val="24"/>
          <w:szCs w:val="24"/>
        </w:rPr>
        <w:t xml:space="preserve">. </w:t>
      </w:r>
    </w:p>
    <w:p w14:paraId="3CD7AE78" w14:textId="143C656C" w:rsidR="00D61DB7" w:rsidRPr="00797C4D" w:rsidRDefault="00D61DB7" w:rsidP="005630B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Include (if known) the location </w:t>
      </w:r>
      <w:r w:rsidR="00AB4B08" w:rsidRPr="00797C4D">
        <w:rPr>
          <w:rFonts w:ascii="Arial" w:hAnsi="Arial" w:cs="Arial"/>
          <w:sz w:val="24"/>
          <w:szCs w:val="24"/>
        </w:rPr>
        <w:t xml:space="preserve">to which the resident is being transferred or discharged to. </w:t>
      </w:r>
    </w:p>
    <w:p w14:paraId="6C0BA863" w14:textId="2DE562C7" w:rsidR="00AB4B08" w:rsidRPr="00797C4D" w:rsidRDefault="00AB4B08" w:rsidP="005630B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The name, address (mailing and email) and telephone number of the State Long-Term Care Ombudsman</w:t>
      </w:r>
      <w:r w:rsidR="007474A6" w:rsidRPr="00797C4D">
        <w:rPr>
          <w:rFonts w:ascii="Arial" w:hAnsi="Arial" w:cs="Arial"/>
          <w:sz w:val="24"/>
          <w:szCs w:val="24"/>
        </w:rPr>
        <w:t xml:space="preserve">.  </w:t>
      </w:r>
    </w:p>
    <w:p w14:paraId="2D5148A3" w14:textId="26C0A034" w:rsidR="005E1B21" w:rsidRPr="00797C4D" w:rsidRDefault="005E1B21" w:rsidP="005630B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All residents with intellectual and developmental disabilities </w:t>
      </w:r>
      <w:r w:rsidR="00A52FF1" w:rsidRPr="00797C4D">
        <w:rPr>
          <w:rFonts w:ascii="Arial" w:hAnsi="Arial" w:cs="Arial"/>
          <w:sz w:val="24"/>
          <w:szCs w:val="24"/>
        </w:rPr>
        <w:t xml:space="preserve">will include the mailing and email address and telephone number of the agency responsible for the protection and advocacy of individuals with developmental disabilities. </w:t>
      </w:r>
    </w:p>
    <w:p w14:paraId="46CEB24C" w14:textId="15015477" w:rsidR="009B5A09" w:rsidRPr="00797C4D" w:rsidRDefault="00A52FF1" w:rsidP="009B5A0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All residents with a mental disorder</w:t>
      </w:r>
      <w:r w:rsidR="00851FA4" w:rsidRPr="00797C4D">
        <w:rPr>
          <w:rFonts w:ascii="Arial" w:hAnsi="Arial" w:cs="Arial"/>
          <w:sz w:val="24"/>
          <w:szCs w:val="24"/>
        </w:rPr>
        <w:t xml:space="preserve"> will contain the mailing and email address and telephone number of the agency responsible for the protection and advocacy of individuals with a mental disorder. </w:t>
      </w:r>
    </w:p>
    <w:p w14:paraId="706E4A8C" w14:textId="60810EB9" w:rsidR="008E7943" w:rsidRPr="00797C4D" w:rsidRDefault="00A15F3E" w:rsidP="005630B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Contact information for the primary contact responsible for the daily </w:t>
      </w:r>
      <w:r w:rsidR="00C7733D" w:rsidRPr="00797C4D">
        <w:rPr>
          <w:rFonts w:ascii="Arial" w:hAnsi="Arial" w:cs="Arial"/>
          <w:sz w:val="24"/>
          <w:szCs w:val="24"/>
        </w:rPr>
        <w:t>operation and management</w:t>
      </w:r>
      <w:r w:rsidR="00644835" w:rsidRPr="00797C4D">
        <w:rPr>
          <w:rFonts w:ascii="Arial" w:hAnsi="Arial" w:cs="Arial"/>
          <w:sz w:val="24"/>
          <w:szCs w:val="24"/>
        </w:rPr>
        <w:t xml:space="preserve"> of the </w:t>
      </w:r>
      <w:r w:rsidR="00E32DAF">
        <w:rPr>
          <w:rFonts w:ascii="Arial" w:hAnsi="Arial" w:cs="Arial"/>
          <w:sz w:val="24"/>
          <w:szCs w:val="24"/>
        </w:rPr>
        <w:t>nursing home</w:t>
      </w:r>
      <w:r w:rsidR="00644835" w:rsidRPr="00797C4D">
        <w:rPr>
          <w:rFonts w:ascii="Arial" w:hAnsi="Arial" w:cs="Arial"/>
          <w:sz w:val="24"/>
          <w:szCs w:val="24"/>
        </w:rPr>
        <w:t xml:space="preserve"> during the closure process. </w:t>
      </w:r>
    </w:p>
    <w:p w14:paraId="58F56CD4" w14:textId="2C3244EC" w:rsidR="008F0D0C" w:rsidRPr="00797C4D" w:rsidRDefault="008F0D0C" w:rsidP="008F0D0C">
      <w:p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No later than 60 days prior to closure</w:t>
      </w:r>
      <w:r w:rsidR="00E32DAF">
        <w:rPr>
          <w:rFonts w:ascii="Arial" w:hAnsi="Arial" w:cs="Arial"/>
          <w:sz w:val="24"/>
          <w:szCs w:val="24"/>
        </w:rPr>
        <w:t>, a</w:t>
      </w:r>
      <w:r w:rsidRPr="00797C4D">
        <w:rPr>
          <w:rFonts w:ascii="Arial" w:hAnsi="Arial" w:cs="Arial"/>
          <w:sz w:val="24"/>
          <w:szCs w:val="24"/>
        </w:rPr>
        <w:t xml:space="preserve"> notice of closure </w:t>
      </w:r>
      <w:r w:rsidR="001046FE">
        <w:rPr>
          <w:rFonts w:ascii="Arial" w:hAnsi="Arial" w:cs="Arial"/>
          <w:sz w:val="24"/>
          <w:szCs w:val="24"/>
        </w:rPr>
        <w:t xml:space="preserve">will be sent </w:t>
      </w:r>
      <w:r w:rsidRPr="00797C4D">
        <w:rPr>
          <w:rFonts w:ascii="Arial" w:hAnsi="Arial" w:cs="Arial"/>
          <w:sz w:val="24"/>
          <w:szCs w:val="24"/>
        </w:rPr>
        <w:t>to the Long-Term Care Ombudsman</w:t>
      </w:r>
      <w:r w:rsidR="00DB0F26" w:rsidRPr="00797C4D">
        <w:rPr>
          <w:rFonts w:ascii="Arial" w:hAnsi="Arial" w:cs="Arial"/>
          <w:sz w:val="24"/>
          <w:szCs w:val="24"/>
        </w:rPr>
        <w:t xml:space="preserve">, the state Medicaid </w:t>
      </w:r>
      <w:r w:rsidR="0030315A" w:rsidRPr="00797C4D">
        <w:rPr>
          <w:rFonts w:ascii="Arial" w:hAnsi="Arial" w:cs="Arial"/>
          <w:sz w:val="24"/>
          <w:szCs w:val="24"/>
        </w:rPr>
        <w:t>A</w:t>
      </w:r>
      <w:r w:rsidR="00DB0F26" w:rsidRPr="00797C4D">
        <w:rPr>
          <w:rFonts w:ascii="Arial" w:hAnsi="Arial" w:cs="Arial"/>
          <w:sz w:val="24"/>
          <w:szCs w:val="24"/>
        </w:rPr>
        <w:t>gency</w:t>
      </w:r>
      <w:r w:rsidR="00592FF7" w:rsidRPr="00797C4D">
        <w:rPr>
          <w:rFonts w:ascii="Arial" w:hAnsi="Arial" w:cs="Arial"/>
          <w:sz w:val="24"/>
          <w:szCs w:val="24"/>
        </w:rPr>
        <w:t>,</w:t>
      </w:r>
      <w:r w:rsidR="00DB0F26" w:rsidRPr="00797C4D">
        <w:rPr>
          <w:rFonts w:ascii="Arial" w:hAnsi="Arial" w:cs="Arial"/>
          <w:sz w:val="24"/>
          <w:szCs w:val="24"/>
        </w:rPr>
        <w:t xml:space="preserve"> and the CMS Regional Office</w:t>
      </w:r>
      <w:r w:rsidR="006B1718" w:rsidRPr="00797C4D">
        <w:rPr>
          <w:rFonts w:ascii="Arial" w:hAnsi="Arial" w:cs="Arial"/>
          <w:sz w:val="24"/>
          <w:szCs w:val="24"/>
        </w:rPr>
        <w:t xml:space="preserve">.  </w:t>
      </w:r>
    </w:p>
    <w:p w14:paraId="4E3E0727" w14:textId="0A0E8B39" w:rsidR="00F37239" w:rsidRPr="00797C4D" w:rsidRDefault="00F37239" w:rsidP="00F37239">
      <w:pPr>
        <w:rPr>
          <w:rFonts w:ascii="Arial" w:hAnsi="Arial" w:cs="Arial"/>
          <w:sz w:val="24"/>
          <w:szCs w:val="24"/>
          <w:u w:val="single"/>
        </w:rPr>
      </w:pPr>
      <w:r w:rsidRPr="00797C4D">
        <w:rPr>
          <w:rFonts w:ascii="Arial" w:hAnsi="Arial" w:cs="Arial"/>
          <w:sz w:val="24"/>
          <w:szCs w:val="24"/>
          <w:u w:val="single"/>
        </w:rPr>
        <w:t xml:space="preserve">Contact Information for Notices: </w:t>
      </w:r>
    </w:p>
    <w:p w14:paraId="2EBD5A41" w14:textId="0F942225" w:rsidR="00016448" w:rsidRPr="00797C4D" w:rsidRDefault="00D6172A" w:rsidP="00D6172A">
      <w:pPr>
        <w:spacing w:after="0"/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State of Iowa Long-Term Care Ombudsman</w:t>
      </w:r>
      <w:r w:rsidRPr="00797C4D">
        <w:rPr>
          <w:rFonts w:ascii="Arial" w:hAnsi="Arial" w:cs="Arial"/>
          <w:sz w:val="24"/>
          <w:szCs w:val="24"/>
        </w:rPr>
        <w:tab/>
      </w:r>
      <w:r w:rsidR="00FD0308">
        <w:rPr>
          <w:rFonts w:ascii="Arial" w:hAnsi="Arial" w:cs="Arial"/>
          <w:sz w:val="24"/>
          <w:szCs w:val="24"/>
        </w:rPr>
        <w:tab/>
      </w:r>
      <w:r w:rsidR="005F36D0">
        <w:rPr>
          <w:rFonts w:ascii="Arial" w:hAnsi="Arial" w:cs="Arial"/>
          <w:sz w:val="24"/>
          <w:szCs w:val="24"/>
        </w:rPr>
        <w:t xml:space="preserve">Illinois Department of Public </w:t>
      </w:r>
    </w:p>
    <w:p w14:paraId="1836E811" w14:textId="51D33B66" w:rsidR="00826AF8" w:rsidRPr="00797C4D" w:rsidRDefault="00C81BEF" w:rsidP="00826AF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Illinois Department on Aging</w:t>
      </w:r>
      <w:r w:rsidR="00B607E3" w:rsidRPr="00797C4D">
        <w:rPr>
          <w:rFonts w:ascii="Arial" w:hAnsi="Arial" w:cs="Arial"/>
          <w:sz w:val="24"/>
          <w:szCs w:val="24"/>
        </w:rPr>
        <w:tab/>
      </w:r>
      <w:r w:rsidR="00B607E3" w:rsidRPr="00797C4D">
        <w:rPr>
          <w:rFonts w:ascii="Arial" w:hAnsi="Arial" w:cs="Arial"/>
          <w:sz w:val="24"/>
          <w:szCs w:val="24"/>
        </w:rPr>
        <w:tab/>
      </w:r>
      <w:r w:rsidR="00B607E3" w:rsidRPr="00797C4D">
        <w:rPr>
          <w:rFonts w:ascii="Arial" w:hAnsi="Arial" w:cs="Arial"/>
          <w:sz w:val="24"/>
          <w:szCs w:val="24"/>
        </w:rPr>
        <w:tab/>
      </w:r>
      <w:r w:rsidR="00B607E3" w:rsidRPr="00797C4D">
        <w:rPr>
          <w:rFonts w:ascii="Arial" w:hAnsi="Arial" w:cs="Arial"/>
          <w:sz w:val="24"/>
          <w:szCs w:val="24"/>
        </w:rPr>
        <w:tab/>
      </w:r>
      <w:r w:rsidR="005F36D0">
        <w:rPr>
          <w:rFonts w:ascii="Arial" w:hAnsi="Arial" w:cs="Arial"/>
          <w:sz w:val="24"/>
          <w:szCs w:val="24"/>
        </w:rPr>
        <w:t>Health – Office of Healthcare</w:t>
      </w:r>
    </w:p>
    <w:p w14:paraId="7D1042A1" w14:textId="23362EEE" w:rsidR="006B7455" w:rsidRPr="00797C4D" w:rsidRDefault="0071655A" w:rsidP="006B745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555 W. Monroe St. 15</w:t>
      </w:r>
      <w:r w:rsidRPr="0071655A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Floor</w:t>
      </w:r>
      <w:r w:rsidR="002E4C27">
        <w:rPr>
          <w:rFonts w:ascii="Arial" w:hAnsi="Arial" w:cs="Arial"/>
          <w:sz w:val="24"/>
          <w:szCs w:val="24"/>
        </w:rPr>
        <w:tab/>
      </w:r>
      <w:r w:rsidR="002E4C27">
        <w:rPr>
          <w:rFonts w:ascii="Arial" w:hAnsi="Arial" w:cs="Arial"/>
          <w:sz w:val="24"/>
          <w:szCs w:val="24"/>
        </w:rPr>
        <w:tab/>
      </w:r>
      <w:r w:rsidR="002E4C27">
        <w:rPr>
          <w:rFonts w:ascii="Arial" w:hAnsi="Arial" w:cs="Arial"/>
          <w:sz w:val="24"/>
          <w:szCs w:val="24"/>
        </w:rPr>
        <w:tab/>
      </w:r>
      <w:r w:rsidR="002E4C27">
        <w:rPr>
          <w:rFonts w:ascii="Arial" w:hAnsi="Arial" w:cs="Arial"/>
          <w:sz w:val="24"/>
          <w:szCs w:val="24"/>
        </w:rPr>
        <w:tab/>
        <w:t>Regulation</w:t>
      </w:r>
      <w:r w:rsidR="00726EA3" w:rsidRPr="00797C4D">
        <w:rPr>
          <w:rFonts w:ascii="Arial" w:hAnsi="Arial" w:cs="Arial"/>
          <w:sz w:val="24"/>
          <w:szCs w:val="24"/>
        </w:rPr>
        <w:tab/>
      </w:r>
      <w:r w:rsidR="00726EA3" w:rsidRPr="00797C4D">
        <w:rPr>
          <w:rFonts w:ascii="Arial" w:hAnsi="Arial" w:cs="Arial"/>
          <w:sz w:val="24"/>
          <w:szCs w:val="24"/>
        </w:rPr>
        <w:tab/>
      </w:r>
      <w:r w:rsidR="00726EA3" w:rsidRPr="00797C4D">
        <w:rPr>
          <w:rFonts w:ascii="Arial" w:hAnsi="Arial" w:cs="Arial"/>
          <w:sz w:val="24"/>
          <w:szCs w:val="24"/>
        </w:rPr>
        <w:tab/>
      </w:r>
      <w:r w:rsidR="00726EA3" w:rsidRPr="00797C4D">
        <w:rPr>
          <w:rFonts w:ascii="Arial" w:hAnsi="Arial" w:cs="Arial"/>
          <w:sz w:val="24"/>
          <w:szCs w:val="24"/>
        </w:rPr>
        <w:tab/>
      </w:r>
    </w:p>
    <w:p w14:paraId="1C2BF71E" w14:textId="326267A7" w:rsidR="00622E90" w:rsidRPr="00797C4D" w:rsidRDefault="0071655A" w:rsidP="00622E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Chicago, IL 60661</w:t>
      </w:r>
      <w:r w:rsidR="002C5545" w:rsidRPr="00797C4D">
        <w:rPr>
          <w:rFonts w:ascii="Arial" w:hAnsi="Arial" w:cs="Arial"/>
          <w:sz w:val="24"/>
          <w:szCs w:val="24"/>
        </w:rPr>
        <w:tab/>
      </w:r>
      <w:r w:rsidR="002E4C27">
        <w:rPr>
          <w:rFonts w:ascii="Arial" w:hAnsi="Arial" w:cs="Arial"/>
          <w:sz w:val="24"/>
          <w:szCs w:val="24"/>
        </w:rPr>
        <w:tab/>
      </w:r>
      <w:r w:rsidR="002E4C27">
        <w:rPr>
          <w:rFonts w:ascii="Arial" w:hAnsi="Arial" w:cs="Arial"/>
          <w:sz w:val="24"/>
          <w:szCs w:val="24"/>
        </w:rPr>
        <w:tab/>
      </w:r>
      <w:r w:rsidR="002E4C27">
        <w:rPr>
          <w:rFonts w:ascii="Arial" w:hAnsi="Arial" w:cs="Arial"/>
          <w:sz w:val="24"/>
          <w:szCs w:val="24"/>
        </w:rPr>
        <w:tab/>
      </w:r>
      <w:r w:rsidR="002E4C27">
        <w:rPr>
          <w:rFonts w:ascii="Arial" w:hAnsi="Arial" w:cs="Arial"/>
          <w:sz w:val="24"/>
          <w:szCs w:val="24"/>
        </w:rPr>
        <w:tab/>
      </w:r>
      <w:r w:rsidR="002E4C27">
        <w:rPr>
          <w:rFonts w:ascii="Arial" w:hAnsi="Arial" w:cs="Arial"/>
          <w:sz w:val="24"/>
          <w:szCs w:val="24"/>
        </w:rPr>
        <w:tab/>
      </w:r>
      <w:r w:rsidR="005117EF">
        <w:rPr>
          <w:rFonts w:ascii="Arial" w:hAnsi="Arial" w:cs="Arial"/>
          <w:sz w:val="24"/>
          <w:szCs w:val="24"/>
        </w:rPr>
        <w:t xml:space="preserve">535 W. Jefferson St </w:t>
      </w:r>
      <w:r w:rsidR="002C5545" w:rsidRPr="00797C4D">
        <w:rPr>
          <w:rFonts w:ascii="Arial" w:hAnsi="Arial" w:cs="Arial"/>
          <w:sz w:val="24"/>
          <w:szCs w:val="24"/>
        </w:rPr>
        <w:tab/>
      </w:r>
      <w:r w:rsidR="002C5545" w:rsidRPr="00797C4D">
        <w:rPr>
          <w:rFonts w:ascii="Arial" w:hAnsi="Arial" w:cs="Arial"/>
          <w:sz w:val="24"/>
          <w:szCs w:val="24"/>
        </w:rPr>
        <w:tab/>
      </w:r>
      <w:r w:rsidR="00373B3A">
        <w:rPr>
          <w:rFonts w:ascii="Arial" w:hAnsi="Arial" w:cs="Arial"/>
          <w:sz w:val="24"/>
          <w:szCs w:val="24"/>
        </w:rPr>
        <w:t xml:space="preserve"> </w:t>
      </w:r>
    </w:p>
    <w:p w14:paraId="064ECA34" w14:textId="5C1B3F72" w:rsidR="002C5545" w:rsidRPr="00797C4D" w:rsidRDefault="005117EF" w:rsidP="00D6172A">
      <w:pPr>
        <w:spacing w:after="0"/>
        <w:rPr>
          <w:rFonts w:ascii="Arial" w:hAnsi="Arial" w:cs="Arial"/>
          <w:sz w:val="24"/>
          <w:szCs w:val="24"/>
        </w:rPr>
      </w:pPr>
      <w:hyperlink r:id="rId10" w:history="1">
        <w:r w:rsidRPr="0046790D">
          <w:rPr>
            <w:rStyle w:val="Hyperlink"/>
            <w:rFonts w:ascii="Arial" w:hAnsi="Arial" w:cs="Arial"/>
            <w:sz w:val="24"/>
            <w:szCs w:val="24"/>
          </w:rPr>
          <w:t>Kelly.richards@illinois.gov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Springfield, IL </w:t>
      </w:r>
      <w:r w:rsidR="00075D10">
        <w:rPr>
          <w:rFonts w:ascii="Arial" w:hAnsi="Arial" w:cs="Arial"/>
          <w:sz w:val="24"/>
          <w:szCs w:val="24"/>
        </w:rPr>
        <w:t>62761</w:t>
      </w:r>
      <w:r w:rsidR="002C5545" w:rsidRPr="00797C4D">
        <w:rPr>
          <w:rFonts w:ascii="Arial" w:hAnsi="Arial" w:cs="Arial"/>
          <w:sz w:val="24"/>
          <w:szCs w:val="24"/>
        </w:rPr>
        <w:tab/>
      </w:r>
      <w:r w:rsidR="00373B3A">
        <w:rPr>
          <w:rFonts w:ascii="Arial" w:hAnsi="Arial" w:cs="Arial"/>
          <w:sz w:val="24"/>
          <w:szCs w:val="24"/>
        </w:rPr>
        <w:tab/>
      </w:r>
    </w:p>
    <w:p w14:paraId="502660D5" w14:textId="582CDBC9" w:rsidR="001325CC" w:rsidRDefault="00BF11E1" w:rsidP="001325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312.814.1203 </w:t>
      </w:r>
      <w:r w:rsidR="00075D10">
        <w:rPr>
          <w:rFonts w:ascii="Arial" w:hAnsi="Arial" w:cs="Arial"/>
          <w:sz w:val="24"/>
          <w:szCs w:val="24"/>
        </w:rPr>
        <w:tab/>
      </w:r>
      <w:r w:rsidR="00075D10">
        <w:rPr>
          <w:rFonts w:ascii="Arial" w:hAnsi="Arial" w:cs="Arial"/>
          <w:sz w:val="24"/>
          <w:szCs w:val="24"/>
        </w:rPr>
        <w:tab/>
      </w:r>
      <w:r w:rsidR="00075D10">
        <w:rPr>
          <w:rFonts w:ascii="Arial" w:hAnsi="Arial" w:cs="Arial"/>
          <w:sz w:val="24"/>
          <w:szCs w:val="24"/>
        </w:rPr>
        <w:tab/>
      </w:r>
      <w:r w:rsidR="00075D10">
        <w:rPr>
          <w:rFonts w:ascii="Arial" w:hAnsi="Arial" w:cs="Arial"/>
          <w:sz w:val="24"/>
          <w:szCs w:val="24"/>
        </w:rPr>
        <w:tab/>
      </w:r>
      <w:r w:rsidR="00075D10">
        <w:rPr>
          <w:rFonts w:ascii="Arial" w:hAnsi="Arial" w:cs="Arial"/>
          <w:sz w:val="24"/>
          <w:szCs w:val="24"/>
        </w:rPr>
        <w:tab/>
      </w:r>
      <w:r w:rsidR="00075D10">
        <w:rPr>
          <w:rFonts w:ascii="Arial" w:hAnsi="Arial" w:cs="Arial"/>
          <w:sz w:val="24"/>
          <w:szCs w:val="24"/>
        </w:rPr>
        <w:tab/>
        <w:t>217.782.4977</w:t>
      </w:r>
    </w:p>
    <w:p w14:paraId="31DA83E2" w14:textId="77777777" w:rsidR="00BF11E1" w:rsidRPr="00797C4D" w:rsidRDefault="00BF11E1" w:rsidP="001325CC">
      <w:pPr>
        <w:spacing w:after="0"/>
        <w:rPr>
          <w:rFonts w:ascii="Arial" w:hAnsi="Arial" w:cs="Arial"/>
          <w:sz w:val="24"/>
          <w:szCs w:val="24"/>
        </w:rPr>
      </w:pPr>
    </w:p>
    <w:p w14:paraId="339AA121" w14:textId="7F4A8A96" w:rsidR="00DD3FC8" w:rsidRPr="00797C4D" w:rsidRDefault="00617459" w:rsidP="00D6172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Illinois</w:t>
      </w:r>
      <w:r w:rsidR="00DD3FC8" w:rsidRPr="00797C4D">
        <w:rPr>
          <w:rFonts w:ascii="Arial" w:hAnsi="Arial" w:cs="Arial"/>
          <w:sz w:val="24"/>
          <w:szCs w:val="24"/>
        </w:rPr>
        <w:t xml:space="preserve"> Department of Human Services</w:t>
      </w:r>
      <w:r w:rsidR="00DD3FC8" w:rsidRPr="00797C4D">
        <w:rPr>
          <w:rFonts w:ascii="Arial" w:hAnsi="Arial" w:cs="Arial"/>
          <w:sz w:val="24"/>
          <w:szCs w:val="24"/>
        </w:rPr>
        <w:tab/>
      </w:r>
      <w:r w:rsidR="00DD3FC8" w:rsidRPr="00797C4D">
        <w:rPr>
          <w:rFonts w:ascii="Arial" w:hAnsi="Arial" w:cs="Arial"/>
          <w:sz w:val="24"/>
          <w:szCs w:val="24"/>
        </w:rPr>
        <w:tab/>
      </w:r>
      <w:r w:rsidR="00DD3FC8" w:rsidRPr="00797C4D">
        <w:rPr>
          <w:rFonts w:ascii="Arial" w:hAnsi="Arial" w:cs="Arial"/>
          <w:sz w:val="24"/>
          <w:szCs w:val="24"/>
        </w:rPr>
        <w:tab/>
      </w:r>
      <w:r w:rsidR="001C45AC">
        <w:rPr>
          <w:rFonts w:ascii="Arial" w:hAnsi="Arial" w:cs="Arial"/>
          <w:sz w:val="24"/>
          <w:szCs w:val="24"/>
        </w:rPr>
        <w:t xml:space="preserve">Illinois Department of Healthcare </w:t>
      </w:r>
    </w:p>
    <w:p w14:paraId="395DBE39" w14:textId="231CDCB2" w:rsidR="00DD3FC8" w:rsidRPr="00797C4D" w:rsidRDefault="009A1AE9" w:rsidP="00D6172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Division of Rehabilitative Services </w:t>
      </w:r>
      <w:r w:rsidR="00DD3FC8" w:rsidRPr="00797C4D">
        <w:rPr>
          <w:rFonts w:ascii="Arial" w:hAnsi="Arial" w:cs="Arial"/>
          <w:sz w:val="24"/>
          <w:szCs w:val="24"/>
        </w:rPr>
        <w:t xml:space="preserve"> </w:t>
      </w:r>
      <w:r w:rsidR="00DD3FC8" w:rsidRPr="00797C4D">
        <w:rPr>
          <w:rFonts w:ascii="Arial" w:hAnsi="Arial" w:cs="Arial"/>
          <w:sz w:val="24"/>
          <w:szCs w:val="24"/>
        </w:rPr>
        <w:tab/>
      </w:r>
      <w:r w:rsidR="00A96A61">
        <w:rPr>
          <w:rFonts w:ascii="Arial" w:hAnsi="Arial" w:cs="Arial"/>
          <w:sz w:val="24"/>
          <w:szCs w:val="24"/>
        </w:rPr>
        <w:tab/>
      </w:r>
      <w:r w:rsidR="00A96A61">
        <w:rPr>
          <w:rFonts w:ascii="Arial" w:hAnsi="Arial" w:cs="Arial"/>
          <w:sz w:val="24"/>
          <w:szCs w:val="24"/>
        </w:rPr>
        <w:tab/>
      </w:r>
      <w:r w:rsidR="001C45AC">
        <w:rPr>
          <w:rFonts w:ascii="Arial" w:hAnsi="Arial" w:cs="Arial"/>
          <w:sz w:val="24"/>
          <w:szCs w:val="24"/>
        </w:rPr>
        <w:t xml:space="preserve">&amp; Family Services </w:t>
      </w:r>
    </w:p>
    <w:p w14:paraId="0FCFF18F" w14:textId="427D72C5" w:rsidR="001325CC" w:rsidRPr="00797C4D" w:rsidRDefault="009A1AE9" w:rsidP="001325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600 E Ash St, Building 400</w:t>
      </w:r>
      <w:r w:rsidR="00DD3FC8" w:rsidRPr="00797C4D">
        <w:rPr>
          <w:rFonts w:ascii="Arial" w:hAnsi="Arial" w:cs="Arial"/>
          <w:sz w:val="24"/>
          <w:szCs w:val="24"/>
        </w:rPr>
        <w:tab/>
      </w:r>
      <w:r w:rsidR="00DD3FC8" w:rsidRPr="00797C4D">
        <w:rPr>
          <w:rFonts w:ascii="Arial" w:hAnsi="Arial" w:cs="Arial"/>
          <w:sz w:val="24"/>
          <w:szCs w:val="24"/>
        </w:rPr>
        <w:tab/>
      </w:r>
      <w:r w:rsidR="00DD3FC8" w:rsidRPr="00797C4D">
        <w:rPr>
          <w:rFonts w:ascii="Arial" w:hAnsi="Arial" w:cs="Arial"/>
          <w:sz w:val="24"/>
          <w:szCs w:val="24"/>
        </w:rPr>
        <w:tab/>
      </w:r>
      <w:r w:rsidR="00A96A61">
        <w:rPr>
          <w:rFonts w:ascii="Arial" w:hAnsi="Arial" w:cs="Arial"/>
          <w:sz w:val="24"/>
          <w:szCs w:val="24"/>
        </w:rPr>
        <w:tab/>
      </w:r>
      <w:r w:rsidR="00A96A61">
        <w:rPr>
          <w:rFonts w:ascii="Arial" w:hAnsi="Arial" w:cs="Arial"/>
          <w:sz w:val="24"/>
          <w:szCs w:val="24"/>
        </w:rPr>
        <w:tab/>
      </w:r>
      <w:r w:rsidR="002434FA">
        <w:rPr>
          <w:rFonts w:ascii="Arial" w:hAnsi="Arial" w:cs="Arial"/>
          <w:sz w:val="24"/>
          <w:szCs w:val="24"/>
        </w:rPr>
        <w:t>2200 Churchill Rd</w:t>
      </w:r>
    </w:p>
    <w:p w14:paraId="71B92E87" w14:textId="0944BA7B" w:rsidR="00E63B98" w:rsidRPr="00797C4D" w:rsidRDefault="009A1AE9" w:rsidP="00D6172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Springfield, IL 62703</w:t>
      </w:r>
      <w:r w:rsidR="001400E6" w:rsidRPr="00797C4D">
        <w:rPr>
          <w:rFonts w:ascii="Arial" w:hAnsi="Arial" w:cs="Arial"/>
          <w:sz w:val="24"/>
          <w:szCs w:val="24"/>
        </w:rPr>
        <w:tab/>
      </w:r>
      <w:r w:rsidR="001400E6" w:rsidRPr="00797C4D">
        <w:rPr>
          <w:rFonts w:ascii="Arial" w:hAnsi="Arial" w:cs="Arial"/>
          <w:sz w:val="24"/>
          <w:szCs w:val="24"/>
        </w:rPr>
        <w:tab/>
      </w:r>
      <w:r w:rsidR="001400E6" w:rsidRPr="00797C4D">
        <w:rPr>
          <w:rFonts w:ascii="Arial" w:hAnsi="Arial" w:cs="Arial"/>
          <w:sz w:val="24"/>
          <w:szCs w:val="24"/>
        </w:rPr>
        <w:tab/>
      </w:r>
      <w:r w:rsidR="001400E6" w:rsidRPr="00797C4D">
        <w:rPr>
          <w:rFonts w:ascii="Arial" w:hAnsi="Arial" w:cs="Arial"/>
          <w:sz w:val="24"/>
          <w:szCs w:val="24"/>
        </w:rPr>
        <w:tab/>
      </w:r>
      <w:r w:rsidR="00A96A61">
        <w:rPr>
          <w:rFonts w:ascii="Arial" w:hAnsi="Arial" w:cs="Arial"/>
          <w:sz w:val="24"/>
          <w:szCs w:val="24"/>
        </w:rPr>
        <w:tab/>
      </w:r>
      <w:r w:rsidR="002434FA">
        <w:rPr>
          <w:rFonts w:ascii="Arial" w:hAnsi="Arial" w:cs="Arial"/>
          <w:sz w:val="24"/>
          <w:szCs w:val="24"/>
        </w:rPr>
        <w:t>Springfield, IL 62702</w:t>
      </w:r>
    </w:p>
    <w:p w14:paraId="5DBF2E8B" w14:textId="1C947E54" w:rsidR="001400E6" w:rsidRPr="00797C4D" w:rsidRDefault="00A96A61" w:rsidP="00D6172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217.782.4830</w:t>
      </w:r>
      <w:r w:rsidR="002434FA">
        <w:rPr>
          <w:rFonts w:ascii="Arial" w:hAnsi="Arial" w:cs="Arial"/>
          <w:sz w:val="24"/>
          <w:szCs w:val="24"/>
        </w:rPr>
        <w:tab/>
      </w:r>
      <w:r w:rsidR="002434FA">
        <w:rPr>
          <w:rFonts w:ascii="Arial" w:hAnsi="Arial" w:cs="Arial"/>
          <w:sz w:val="24"/>
          <w:szCs w:val="24"/>
        </w:rPr>
        <w:tab/>
      </w:r>
      <w:r w:rsidR="002434FA">
        <w:rPr>
          <w:rFonts w:ascii="Arial" w:hAnsi="Arial" w:cs="Arial"/>
          <w:sz w:val="24"/>
          <w:szCs w:val="24"/>
        </w:rPr>
        <w:tab/>
      </w:r>
      <w:r w:rsidR="002434FA">
        <w:rPr>
          <w:rFonts w:ascii="Arial" w:hAnsi="Arial" w:cs="Arial"/>
          <w:sz w:val="24"/>
          <w:szCs w:val="24"/>
        </w:rPr>
        <w:tab/>
      </w:r>
      <w:r w:rsidR="002434FA">
        <w:rPr>
          <w:rFonts w:ascii="Arial" w:hAnsi="Arial" w:cs="Arial"/>
          <w:sz w:val="24"/>
          <w:szCs w:val="24"/>
        </w:rPr>
        <w:tab/>
      </w:r>
      <w:r w:rsidR="002434FA">
        <w:rPr>
          <w:rFonts w:ascii="Arial" w:hAnsi="Arial" w:cs="Arial"/>
          <w:sz w:val="24"/>
          <w:szCs w:val="24"/>
        </w:rPr>
        <w:tab/>
        <w:t>1.800.226.0768</w:t>
      </w:r>
    </w:p>
    <w:p w14:paraId="780AC7AE" w14:textId="284D00D7" w:rsidR="2FD3E981" w:rsidRPr="00797C4D" w:rsidRDefault="2FD3E981" w:rsidP="2FD3E981">
      <w:pPr>
        <w:spacing w:after="0"/>
        <w:rPr>
          <w:rFonts w:ascii="Arial" w:hAnsi="Arial" w:cs="Arial"/>
          <w:sz w:val="24"/>
          <w:szCs w:val="24"/>
        </w:rPr>
      </w:pPr>
    </w:p>
    <w:p w14:paraId="3776CA53" w14:textId="3AA0EC9D" w:rsidR="36E0FD2B" w:rsidRDefault="36E0FD2B" w:rsidP="00AB307A">
      <w:pPr>
        <w:spacing w:after="0"/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CMS, </w:t>
      </w:r>
      <w:r w:rsidR="00AB307A">
        <w:rPr>
          <w:rFonts w:ascii="Arial" w:hAnsi="Arial" w:cs="Arial"/>
          <w:sz w:val="24"/>
          <w:szCs w:val="24"/>
        </w:rPr>
        <w:t xml:space="preserve">Chicago Regional Office </w:t>
      </w:r>
    </w:p>
    <w:p w14:paraId="537CF774" w14:textId="14C141EE" w:rsidR="00AE5D7D" w:rsidRDefault="00AE5D7D" w:rsidP="00AB307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Office of Program Operations &amp; Local Engagement</w:t>
      </w:r>
    </w:p>
    <w:p w14:paraId="24D5F1FF" w14:textId="28334C9A" w:rsidR="00AE5D7D" w:rsidRDefault="00AE5D7D" w:rsidP="00AB307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7500 Security Boulevard, Mail Stop DO-01-40</w:t>
      </w:r>
    </w:p>
    <w:p w14:paraId="6EB7A1FA" w14:textId="32A2DBCF" w:rsidR="00AE5D7D" w:rsidRDefault="00AE5D7D" w:rsidP="00AB307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Baltimore, Maryland 21244-1850</w:t>
      </w:r>
    </w:p>
    <w:p w14:paraId="0B9D8CA7" w14:textId="272AD779" w:rsidR="000321A0" w:rsidRDefault="000321A0" w:rsidP="00AB307A">
      <w:pPr>
        <w:spacing w:after="0"/>
        <w:rPr>
          <w:rFonts w:ascii="Arial" w:hAnsi="Arial" w:cs="Arial"/>
          <w:sz w:val="24"/>
          <w:szCs w:val="24"/>
        </w:rPr>
      </w:pPr>
      <w:hyperlink r:id="rId11" w:history="1">
        <w:r w:rsidRPr="00341407">
          <w:rPr>
            <w:rStyle w:val="Hyperlink"/>
            <w:rFonts w:ascii="Arial" w:hAnsi="Arial" w:cs="Arial"/>
            <w:sz w:val="24"/>
            <w:szCs w:val="24"/>
          </w:rPr>
          <w:t>ROCHIORA@cms.hss.gov</w:t>
        </w:r>
      </w:hyperlink>
    </w:p>
    <w:p w14:paraId="25196B44" w14:textId="77777777" w:rsidR="000321A0" w:rsidRPr="00797C4D" w:rsidRDefault="000321A0" w:rsidP="00AB307A">
      <w:pPr>
        <w:spacing w:after="0"/>
        <w:rPr>
          <w:rFonts w:ascii="Arial" w:hAnsi="Arial" w:cs="Arial"/>
          <w:sz w:val="24"/>
          <w:szCs w:val="24"/>
        </w:rPr>
      </w:pPr>
    </w:p>
    <w:p w14:paraId="018CD876" w14:textId="77777777" w:rsidR="001400E6" w:rsidRPr="00797C4D" w:rsidRDefault="001400E6" w:rsidP="00D6172A">
      <w:pPr>
        <w:spacing w:after="0"/>
        <w:rPr>
          <w:rFonts w:ascii="Arial" w:hAnsi="Arial" w:cs="Arial"/>
          <w:sz w:val="24"/>
          <w:szCs w:val="24"/>
        </w:rPr>
      </w:pPr>
    </w:p>
    <w:p w14:paraId="6A59E203" w14:textId="62A06B1C" w:rsidR="00DC0D7E" w:rsidRPr="00797C4D" w:rsidRDefault="00866B38" w:rsidP="008D1B54">
      <w:p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The </w:t>
      </w:r>
      <w:r w:rsidR="00F7362E" w:rsidRPr="00797C4D">
        <w:rPr>
          <w:rFonts w:ascii="Arial" w:hAnsi="Arial" w:cs="Arial"/>
          <w:sz w:val="24"/>
          <w:szCs w:val="24"/>
        </w:rPr>
        <w:t xml:space="preserve">Administrator or designee shall </w:t>
      </w:r>
      <w:r w:rsidR="006B1718" w:rsidRPr="00797C4D">
        <w:rPr>
          <w:rFonts w:ascii="Arial" w:hAnsi="Arial" w:cs="Arial"/>
          <w:sz w:val="24"/>
          <w:szCs w:val="24"/>
        </w:rPr>
        <w:t xml:space="preserve">also </w:t>
      </w:r>
      <w:r w:rsidR="00F7362E" w:rsidRPr="00797C4D">
        <w:rPr>
          <w:rFonts w:ascii="Arial" w:hAnsi="Arial" w:cs="Arial"/>
          <w:sz w:val="24"/>
          <w:szCs w:val="24"/>
        </w:rPr>
        <w:t>notify</w:t>
      </w:r>
      <w:r w:rsidR="008D1B54" w:rsidRPr="00797C4D">
        <w:rPr>
          <w:rFonts w:ascii="Arial" w:hAnsi="Arial" w:cs="Arial"/>
          <w:sz w:val="24"/>
          <w:szCs w:val="24"/>
        </w:rPr>
        <w:t xml:space="preserve"> the following,</w:t>
      </w:r>
      <w:r w:rsidR="003B2C8C" w:rsidRPr="00797C4D">
        <w:rPr>
          <w:rFonts w:ascii="Arial" w:hAnsi="Arial" w:cs="Arial"/>
          <w:sz w:val="24"/>
          <w:szCs w:val="24"/>
        </w:rPr>
        <w:t xml:space="preserve"> </w:t>
      </w:r>
      <w:r w:rsidR="00D7284F" w:rsidRPr="00797C4D">
        <w:rPr>
          <w:rFonts w:ascii="Arial" w:hAnsi="Arial" w:cs="Arial"/>
          <w:sz w:val="24"/>
          <w:szCs w:val="24"/>
        </w:rPr>
        <w:t>in writing,</w:t>
      </w:r>
      <w:r w:rsidR="003B2C8C" w:rsidRPr="00797C4D">
        <w:rPr>
          <w:rFonts w:ascii="Arial" w:hAnsi="Arial" w:cs="Arial"/>
          <w:sz w:val="24"/>
          <w:szCs w:val="24"/>
        </w:rPr>
        <w:t xml:space="preserve"> of impending closure</w:t>
      </w:r>
      <w:r w:rsidR="00D7284F" w:rsidRPr="00797C4D">
        <w:rPr>
          <w:rFonts w:ascii="Arial" w:hAnsi="Arial" w:cs="Arial"/>
          <w:sz w:val="24"/>
          <w:szCs w:val="24"/>
        </w:rPr>
        <w:t xml:space="preserve">: </w:t>
      </w:r>
    </w:p>
    <w:p w14:paraId="4DF66D21" w14:textId="57A1AE91" w:rsidR="00651E4F" w:rsidRPr="00797C4D" w:rsidRDefault="00AF2E52" w:rsidP="00651E4F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The Medical Director</w:t>
      </w:r>
    </w:p>
    <w:p w14:paraId="0E4D5195" w14:textId="4B2DE4C6" w:rsidR="00AF2E52" w:rsidRPr="00797C4D" w:rsidRDefault="00AF2E52" w:rsidP="00EA5FF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Resident’s primary physician</w:t>
      </w:r>
    </w:p>
    <w:p w14:paraId="006A38FB" w14:textId="77777777" w:rsidR="00873F18" w:rsidRPr="00797C4D" w:rsidRDefault="00873F18" w:rsidP="00873F18">
      <w:pPr>
        <w:spacing w:after="0"/>
        <w:rPr>
          <w:rFonts w:ascii="Arial" w:hAnsi="Arial" w:cs="Arial"/>
          <w:sz w:val="24"/>
          <w:szCs w:val="24"/>
        </w:rPr>
      </w:pPr>
    </w:p>
    <w:p w14:paraId="27C98561" w14:textId="3F3A0E4D" w:rsidR="00011B08" w:rsidRPr="00797C4D" w:rsidRDefault="00873F18" w:rsidP="00873F18">
      <w:pPr>
        <w:spacing w:after="0"/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While not required, the </w:t>
      </w:r>
      <w:r w:rsidR="00E94692" w:rsidRPr="00797C4D">
        <w:rPr>
          <w:rFonts w:ascii="Arial" w:hAnsi="Arial" w:cs="Arial"/>
          <w:sz w:val="24"/>
          <w:szCs w:val="24"/>
        </w:rPr>
        <w:t xml:space="preserve">Administrator or designee may also notify </w:t>
      </w:r>
      <w:r w:rsidR="00126F20" w:rsidRPr="00797C4D">
        <w:rPr>
          <w:rFonts w:ascii="Arial" w:hAnsi="Arial" w:cs="Arial"/>
          <w:sz w:val="24"/>
          <w:szCs w:val="24"/>
        </w:rPr>
        <w:t xml:space="preserve">other entities that may be impacted by the closure such as employees, vendors, contractors, </w:t>
      </w:r>
      <w:r w:rsidR="00C031BC" w:rsidRPr="00797C4D">
        <w:rPr>
          <w:rFonts w:ascii="Arial" w:hAnsi="Arial" w:cs="Arial"/>
          <w:sz w:val="24"/>
          <w:szCs w:val="24"/>
        </w:rPr>
        <w:t xml:space="preserve">community partners, hospitals, </w:t>
      </w:r>
      <w:r w:rsidR="003008DC" w:rsidRPr="00797C4D">
        <w:rPr>
          <w:rFonts w:ascii="Arial" w:hAnsi="Arial" w:cs="Arial"/>
          <w:sz w:val="24"/>
          <w:szCs w:val="24"/>
        </w:rPr>
        <w:t xml:space="preserve">dialysis facilities, </w:t>
      </w:r>
      <w:r w:rsidR="00B71CD9" w:rsidRPr="00797C4D">
        <w:rPr>
          <w:rFonts w:ascii="Arial" w:hAnsi="Arial" w:cs="Arial"/>
          <w:sz w:val="24"/>
          <w:szCs w:val="24"/>
        </w:rPr>
        <w:t>home health agencies</w:t>
      </w:r>
      <w:r w:rsidR="008D1B54" w:rsidRPr="00797C4D">
        <w:rPr>
          <w:rFonts w:ascii="Arial" w:hAnsi="Arial" w:cs="Arial"/>
          <w:sz w:val="24"/>
          <w:szCs w:val="24"/>
        </w:rPr>
        <w:t>,</w:t>
      </w:r>
      <w:r w:rsidR="00B71CD9" w:rsidRPr="00797C4D">
        <w:rPr>
          <w:rFonts w:ascii="Arial" w:hAnsi="Arial" w:cs="Arial"/>
          <w:sz w:val="24"/>
          <w:szCs w:val="24"/>
        </w:rPr>
        <w:t xml:space="preserve"> among other providers as soon as possible. </w:t>
      </w:r>
    </w:p>
    <w:p w14:paraId="40E919ED" w14:textId="77777777" w:rsidR="00011B08" w:rsidRPr="00797C4D" w:rsidRDefault="00011B08" w:rsidP="00873F18">
      <w:pPr>
        <w:spacing w:after="0"/>
        <w:rPr>
          <w:rFonts w:ascii="Arial" w:hAnsi="Arial" w:cs="Arial"/>
          <w:sz w:val="24"/>
          <w:szCs w:val="24"/>
        </w:rPr>
      </w:pPr>
    </w:p>
    <w:p w14:paraId="7FBD11C1" w14:textId="2E3516FE" w:rsidR="00F346A3" w:rsidRPr="00797C4D" w:rsidRDefault="008E3FA8" w:rsidP="00B900C6">
      <w:pPr>
        <w:rPr>
          <w:rFonts w:ascii="Arial" w:hAnsi="Arial" w:cs="Arial"/>
          <w:b/>
          <w:bCs/>
          <w:sz w:val="24"/>
          <w:szCs w:val="24"/>
        </w:rPr>
      </w:pPr>
      <w:r w:rsidRPr="00797C4D">
        <w:rPr>
          <w:rFonts w:ascii="Arial" w:hAnsi="Arial" w:cs="Arial"/>
          <w:b/>
          <w:bCs/>
          <w:sz w:val="24"/>
          <w:szCs w:val="24"/>
        </w:rPr>
        <w:t xml:space="preserve">Following the notice of </w:t>
      </w:r>
      <w:r w:rsidR="00A24E95" w:rsidRPr="00797C4D">
        <w:rPr>
          <w:rFonts w:ascii="Arial" w:hAnsi="Arial" w:cs="Arial"/>
          <w:b/>
          <w:bCs/>
          <w:sz w:val="24"/>
          <w:szCs w:val="24"/>
        </w:rPr>
        <w:t>residents and representatives and prior to actual discharge</w:t>
      </w:r>
      <w:r w:rsidR="00292950" w:rsidRPr="00797C4D">
        <w:rPr>
          <w:rFonts w:ascii="Arial" w:hAnsi="Arial" w:cs="Arial"/>
          <w:b/>
          <w:bCs/>
          <w:sz w:val="24"/>
          <w:szCs w:val="24"/>
        </w:rPr>
        <w:t>,</w:t>
      </w:r>
      <w:r w:rsidR="00A24E95" w:rsidRPr="00797C4D">
        <w:rPr>
          <w:rFonts w:ascii="Arial" w:hAnsi="Arial" w:cs="Arial"/>
          <w:b/>
          <w:bCs/>
          <w:sz w:val="24"/>
          <w:szCs w:val="24"/>
        </w:rPr>
        <w:t xml:space="preserve"> the </w:t>
      </w:r>
      <w:r w:rsidR="0054025D">
        <w:rPr>
          <w:rFonts w:ascii="Arial" w:hAnsi="Arial" w:cs="Arial"/>
          <w:b/>
          <w:bCs/>
          <w:sz w:val="24"/>
          <w:szCs w:val="24"/>
        </w:rPr>
        <w:t>nursing home</w:t>
      </w:r>
      <w:r w:rsidR="00A24E95" w:rsidRPr="00797C4D">
        <w:rPr>
          <w:rFonts w:ascii="Arial" w:hAnsi="Arial" w:cs="Arial"/>
          <w:b/>
          <w:bCs/>
          <w:sz w:val="24"/>
          <w:szCs w:val="24"/>
        </w:rPr>
        <w:t xml:space="preserve"> will: </w:t>
      </w:r>
    </w:p>
    <w:p w14:paraId="3AAAED3D" w14:textId="314386DA" w:rsidR="006263A2" w:rsidRPr="00797C4D" w:rsidRDefault="00D71EF0" w:rsidP="006263A2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Discuss with </w:t>
      </w:r>
      <w:r w:rsidR="00553B0F" w:rsidRPr="00797C4D">
        <w:rPr>
          <w:rFonts w:ascii="Arial" w:hAnsi="Arial" w:cs="Arial"/>
          <w:sz w:val="24"/>
          <w:szCs w:val="24"/>
        </w:rPr>
        <w:t>residents, their families</w:t>
      </w:r>
      <w:r w:rsidR="008D1B54" w:rsidRPr="00797C4D">
        <w:rPr>
          <w:rFonts w:ascii="Arial" w:hAnsi="Arial" w:cs="Arial"/>
          <w:sz w:val="24"/>
          <w:szCs w:val="24"/>
        </w:rPr>
        <w:t>,</w:t>
      </w:r>
      <w:r w:rsidR="00553B0F" w:rsidRPr="00797C4D">
        <w:rPr>
          <w:rFonts w:ascii="Arial" w:hAnsi="Arial" w:cs="Arial"/>
          <w:sz w:val="24"/>
          <w:szCs w:val="24"/>
        </w:rPr>
        <w:t xml:space="preserve"> and/or lega</w:t>
      </w:r>
      <w:r w:rsidR="00992222" w:rsidRPr="00797C4D">
        <w:rPr>
          <w:rFonts w:ascii="Arial" w:hAnsi="Arial" w:cs="Arial"/>
          <w:sz w:val="24"/>
          <w:szCs w:val="24"/>
        </w:rPr>
        <w:t xml:space="preserve">l </w:t>
      </w:r>
      <w:r w:rsidR="00116A9C" w:rsidRPr="00797C4D">
        <w:rPr>
          <w:rFonts w:ascii="Arial" w:hAnsi="Arial" w:cs="Arial"/>
          <w:sz w:val="24"/>
          <w:szCs w:val="24"/>
        </w:rPr>
        <w:t xml:space="preserve">representatives </w:t>
      </w:r>
      <w:r w:rsidR="009B2EEB" w:rsidRPr="00797C4D">
        <w:rPr>
          <w:rFonts w:ascii="Arial" w:hAnsi="Arial" w:cs="Arial"/>
          <w:sz w:val="24"/>
          <w:szCs w:val="24"/>
        </w:rPr>
        <w:t>in order to provide a better understanding of the closure and their rights</w:t>
      </w:r>
      <w:r w:rsidR="00D803E9" w:rsidRPr="00797C4D">
        <w:rPr>
          <w:rFonts w:ascii="Arial" w:hAnsi="Arial" w:cs="Arial"/>
          <w:sz w:val="24"/>
          <w:szCs w:val="24"/>
        </w:rPr>
        <w:t xml:space="preserve">. </w:t>
      </w:r>
    </w:p>
    <w:p w14:paraId="1C5001BF" w14:textId="31A14486" w:rsidR="00730F12" w:rsidRPr="00797C4D" w:rsidRDefault="003A3947" w:rsidP="001D0F76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The </w:t>
      </w:r>
      <w:r w:rsidR="00565782">
        <w:rPr>
          <w:rFonts w:ascii="Arial" w:hAnsi="Arial" w:cs="Arial"/>
          <w:sz w:val="24"/>
          <w:szCs w:val="24"/>
        </w:rPr>
        <w:t>nursing home</w:t>
      </w:r>
      <w:r w:rsidRPr="00797C4D">
        <w:rPr>
          <w:rFonts w:ascii="Arial" w:hAnsi="Arial" w:cs="Arial"/>
          <w:sz w:val="24"/>
          <w:szCs w:val="24"/>
        </w:rPr>
        <w:t xml:space="preserve"> will not admit any additional residents</w:t>
      </w:r>
      <w:r w:rsidR="00C61479" w:rsidRPr="00797C4D">
        <w:rPr>
          <w:rFonts w:ascii="Arial" w:hAnsi="Arial" w:cs="Arial"/>
          <w:sz w:val="24"/>
          <w:szCs w:val="24"/>
        </w:rPr>
        <w:t xml:space="preserve"> effective on or after the date notice was issued about the impending closure</w:t>
      </w:r>
      <w:r w:rsidR="00475728" w:rsidRPr="00797C4D">
        <w:rPr>
          <w:rFonts w:ascii="Arial" w:hAnsi="Arial" w:cs="Arial"/>
          <w:sz w:val="24"/>
          <w:szCs w:val="24"/>
        </w:rPr>
        <w:t xml:space="preserve">. </w:t>
      </w:r>
      <w:r w:rsidR="00527D9E" w:rsidRPr="00797C4D">
        <w:rPr>
          <w:rFonts w:ascii="Arial" w:hAnsi="Arial" w:cs="Arial"/>
          <w:sz w:val="24"/>
          <w:szCs w:val="24"/>
        </w:rPr>
        <w:t xml:space="preserve">(Any residents that have left the </w:t>
      </w:r>
      <w:r w:rsidR="00565782">
        <w:rPr>
          <w:rFonts w:ascii="Arial" w:hAnsi="Arial" w:cs="Arial"/>
          <w:sz w:val="24"/>
          <w:szCs w:val="24"/>
        </w:rPr>
        <w:t>nursing home</w:t>
      </w:r>
      <w:r w:rsidR="00527D9E" w:rsidRPr="00797C4D">
        <w:rPr>
          <w:rFonts w:ascii="Arial" w:hAnsi="Arial" w:cs="Arial"/>
          <w:sz w:val="24"/>
          <w:szCs w:val="24"/>
        </w:rPr>
        <w:t xml:space="preserve"> on a temporary basis such as to an acute care setting</w:t>
      </w:r>
      <w:r w:rsidR="00215968" w:rsidRPr="00797C4D">
        <w:rPr>
          <w:rFonts w:ascii="Arial" w:hAnsi="Arial" w:cs="Arial"/>
          <w:sz w:val="24"/>
          <w:szCs w:val="24"/>
        </w:rPr>
        <w:t xml:space="preserve"> and completed a bed hold</w:t>
      </w:r>
      <w:r w:rsidR="00CD52D3" w:rsidRPr="00797C4D">
        <w:rPr>
          <w:rFonts w:ascii="Arial" w:hAnsi="Arial" w:cs="Arial"/>
          <w:sz w:val="24"/>
          <w:szCs w:val="24"/>
        </w:rPr>
        <w:t xml:space="preserve"> will not be considered a new admission.) </w:t>
      </w:r>
    </w:p>
    <w:p w14:paraId="62F4C189" w14:textId="3EA3C5CB" w:rsidR="00BB18D0" w:rsidRPr="00797C4D" w:rsidRDefault="00BB18D0" w:rsidP="00730F12">
      <w:pPr>
        <w:rPr>
          <w:rFonts w:ascii="Arial" w:hAnsi="Arial" w:cs="Arial"/>
          <w:b/>
          <w:bCs/>
          <w:sz w:val="24"/>
          <w:szCs w:val="24"/>
        </w:rPr>
      </w:pPr>
      <w:r w:rsidRPr="00797C4D">
        <w:rPr>
          <w:rFonts w:ascii="Arial" w:hAnsi="Arial" w:cs="Arial"/>
          <w:b/>
          <w:bCs/>
          <w:sz w:val="24"/>
          <w:szCs w:val="24"/>
        </w:rPr>
        <w:t>The Administrator</w:t>
      </w:r>
      <w:r w:rsidR="00B078E6" w:rsidRPr="00797C4D">
        <w:rPr>
          <w:rFonts w:ascii="Arial" w:hAnsi="Arial" w:cs="Arial"/>
          <w:b/>
          <w:bCs/>
          <w:sz w:val="24"/>
          <w:szCs w:val="24"/>
        </w:rPr>
        <w:t>’</w:t>
      </w:r>
      <w:r w:rsidRPr="00797C4D">
        <w:rPr>
          <w:rFonts w:ascii="Arial" w:hAnsi="Arial" w:cs="Arial"/>
          <w:b/>
          <w:bCs/>
          <w:sz w:val="24"/>
          <w:szCs w:val="24"/>
        </w:rPr>
        <w:t xml:space="preserve">s Responsibilities During Closure: </w:t>
      </w:r>
    </w:p>
    <w:p w14:paraId="51413697" w14:textId="4273C0B1" w:rsidR="00417215" w:rsidRPr="00797C4D" w:rsidRDefault="006840AE" w:rsidP="00417215">
      <w:p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When a </w:t>
      </w:r>
      <w:r w:rsidR="00565782">
        <w:rPr>
          <w:rFonts w:ascii="Arial" w:hAnsi="Arial" w:cs="Arial"/>
          <w:sz w:val="24"/>
          <w:szCs w:val="24"/>
        </w:rPr>
        <w:t>nursing home</w:t>
      </w:r>
      <w:r w:rsidRPr="00797C4D">
        <w:rPr>
          <w:rFonts w:ascii="Arial" w:hAnsi="Arial" w:cs="Arial"/>
          <w:sz w:val="24"/>
          <w:szCs w:val="24"/>
        </w:rPr>
        <w:t xml:space="preserve"> license is relinquished or revoked</w:t>
      </w:r>
      <w:r w:rsidR="00C61479" w:rsidRPr="00797C4D">
        <w:rPr>
          <w:rFonts w:ascii="Arial" w:hAnsi="Arial" w:cs="Arial"/>
          <w:sz w:val="24"/>
          <w:szCs w:val="24"/>
        </w:rPr>
        <w:t>,</w:t>
      </w:r>
      <w:r w:rsidRPr="00797C4D">
        <w:rPr>
          <w:rFonts w:ascii="Arial" w:hAnsi="Arial" w:cs="Arial"/>
          <w:sz w:val="24"/>
          <w:szCs w:val="24"/>
        </w:rPr>
        <w:t xml:space="preserve"> the Administrator will ensure that: </w:t>
      </w:r>
    </w:p>
    <w:p w14:paraId="1FA6A40D" w14:textId="74C94A09" w:rsidR="00C05407" w:rsidRPr="00797C4D" w:rsidRDefault="00FC133A" w:rsidP="00C05407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A closure plan and notice </w:t>
      </w:r>
      <w:r w:rsidR="003263A3" w:rsidRPr="00797C4D">
        <w:rPr>
          <w:rFonts w:ascii="Arial" w:hAnsi="Arial" w:cs="Arial"/>
          <w:sz w:val="24"/>
          <w:szCs w:val="24"/>
        </w:rPr>
        <w:t>are</w:t>
      </w:r>
      <w:r w:rsidR="00D87346" w:rsidRPr="00797C4D">
        <w:rPr>
          <w:rFonts w:ascii="Arial" w:hAnsi="Arial" w:cs="Arial"/>
          <w:sz w:val="24"/>
          <w:szCs w:val="24"/>
        </w:rPr>
        <w:t xml:space="preserve"> </w:t>
      </w:r>
      <w:r w:rsidR="00950AA0" w:rsidRPr="00797C4D">
        <w:rPr>
          <w:rFonts w:ascii="Arial" w:hAnsi="Arial" w:cs="Arial"/>
          <w:sz w:val="24"/>
          <w:szCs w:val="24"/>
        </w:rPr>
        <w:t>issued in a timely fashion (no later than 60 days prior to closure)</w:t>
      </w:r>
      <w:r w:rsidR="00715E74" w:rsidRPr="00797C4D">
        <w:rPr>
          <w:rFonts w:ascii="Arial" w:hAnsi="Arial" w:cs="Arial"/>
          <w:sz w:val="24"/>
          <w:szCs w:val="24"/>
        </w:rPr>
        <w:t xml:space="preserve"> to</w:t>
      </w:r>
      <w:r w:rsidR="008E441A">
        <w:rPr>
          <w:rFonts w:ascii="Arial" w:hAnsi="Arial" w:cs="Arial"/>
          <w:sz w:val="24"/>
          <w:szCs w:val="24"/>
        </w:rPr>
        <w:t xml:space="preserve"> IDPH</w:t>
      </w:r>
      <w:r w:rsidR="002C620C" w:rsidRPr="00797C4D">
        <w:rPr>
          <w:rFonts w:ascii="Arial" w:hAnsi="Arial" w:cs="Arial"/>
          <w:sz w:val="24"/>
          <w:szCs w:val="24"/>
        </w:rPr>
        <w:t>, the residents and their responsible parties, the State of Long-Term Care Ombudsman</w:t>
      </w:r>
      <w:r w:rsidR="00916F05" w:rsidRPr="00797C4D">
        <w:rPr>
          <w:rFonts w:ascii="Arial" w:hAnsi="Arial" w:cs="Arial"/>
          <w:sz w:val="24"/>
          <w:szCs w:val="24"/>
        </w:rPr>
        <w:t>, the CMS</w:t>
      </w:r>
      <w:r w:rsidR="007C7748" w:rsidRPr="00797C4D">
        <w:rPr>
          <w:rFonts w:ascii="Arial" w:hAnsi="Arial" w:cs="Arial"/>
          <w:sz w:val="24"/>
          <w:szCs w:val="24"/>
        </w:rPr>
        <w:t xml:space="preserve"> Regional office, the State Medicaid Agency</w:t>
      </w:r>
      <w:r w:rsidR="00836071" w:rsidRPr="00797C4D">
        <w:rPr>
          <w:rFonts w:ascii="Arial" w:hAnsi="Arial" w:cs="Arial"/>
          <w:sz w:val="24"/>
          <w:szCs w:val="24"/>
        </w:rPr>
        <w:t>,</w:t>
      </w:r>
      <w:r w:rsidR="007C7748" w:rsidRPr="00797C4D">
        <w:rPr>
          <w:rFonts w:ascii="Arial" w:hAnsi="Arial" w:cs="Arial"/>
          <w:sz w:val="24"/>
          <w:szCs w:val="24"/>
        </w:rPr>
        <w:t xml:space="preserve"> and the staff providing care and services to the resident. </w:t>
      </w:r>
    </w:p>
    <w:p w14:paraId="3E9C7474" w14:textId="7F17004A" w:rsidR="00461B5B" w:rsidRPr="00797C4D" w:rsidRDefault="005F7F8C" w:rsidP="00461B5B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Staff</w:t>
      </w:r>
      <w:r w:rsidR="00ED3CE1" w:rsidRPr="00797C4D">
        <w:rPr>
          <w:rFonts w:ascii="Arial" w:hAnsi="Arial" w:cs="Arial"/>
          <w:sz w:val="24"/>
          <w:szCs w:val="24"/>
        </w:rPr>
        <w:t xml:space="preserve"> will identify available settings in terms of quality, services, and location by taking into consideration each resident’s individual needs, choices</w:t>
      </w:r>
      <w:r w:rsidR="00836071" w:rsidRPr="00797C4D">
        <w:rPr>
          <w:rFonts w:ascii="Arial" w:hAnsi="Arial" w:cs="Arial"/>
          <w:sz w:val="24"/>
          <w:szCs w:val="24"/>
        </w:rPr>
        <w:t>,</w:t>
      </w:r>
      <w:r w:rsidR="00ED3CE1" w:rsidRPr="00797C4D">
        <w:rPr>
          <w:rFonts w:ascii="Arial" w:hAnsi="Arial" w:cs="Arial"/>
          <w:sz w:val="24"/>
          <w:szCs w:val="24"/>
        </w:rPr>
        <w:t xml:space="preserve"> and best interests.  </w:t>
      </w:r>
    </w:p>
    <w:p w14:paraId="2F6C5F71" w14:textId="1A4BC5B9" w:rsidR="00B57CC4" w:rsidRPr="00797C4D" w:rsidRDefault="00176268" w:rsidP="00B57CC4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T</w:t>
      </w:r>
      <w:r w:rsidR="00ED3CE1" w:rsidRPr="00797C4D">
        <w:rPr>
          <w:rFonts w:ascii="Arial" w:hAnsi="Arial" w:cs="Arial"/>
          <w:sz w:val="24"/>
          <w:szCs w:val="24"/>
        </w:rPr>
        <w:t xml:space="preserve">he </w:t>
      </w:r>
      <w:r w:rsidR="00E02FAB">
        <w:rPr>
          <w:rFonts w:ascii="Arial" w:hAnsi="Arial" w:cs="Arial"/>
          <w:sz w:val="24"/>
          <w:szCs w:val="24"/>
        </w:rPr>
        <w:t>nursing home</w:t>
      </w:r>
      <w:r w:rsidR="00ED3CE1" w:rsidRPr="00797C4D">
        <w:rPr>
          <w:rFonts w:ascii="Arial" w:hAnsi="Arial" w:cs="Arial"/>
          <w:sz w:val="24"/>
          <w:szCs w:val="24"/>
        </w:rPr>
        <w:t xml:space="preserve"> will continue to operate until each resident is transferred, </w:t>
      </w:r>
      <w:r w:rsidR="006652CE" w:rsidRPr="00797C4D">
        <w:rPr>
          <w:rFonts w:ascii="Arial" w:hAnsi="Arial" w:cs="Arial"/>
          <w:sz w:val="24"/>
          <w:szCs w:val="24"/>
        </w:rPr>
        <w:t>relocated,</w:t>
      </w:r>
      <w:r w:rsidR="00ED3CE1" w:rsidRPr="00797C4D">
        <w:rPr>
          <w:rFonts w:ascii="Arial" w:hAnsi="Arial" w:cs="Arial"/>
          <w:sz w:val="24"/>
          <w:szCs w:val="24"/>
        </w:rPr>
        <w:t xml:space="preserve"> or discharged in a safe and orderly manner to the most appropriate setting</w:t>
      </w:r>
      <w:r w:rsidR="00B57CC4" w:rsidRPr="00797C4D">
        <w:rPr>
          <w:rFonts w:ascii="Arial" w:hAnsi="Arial" w:cs="Arial"/>
          <w:sz w:val="24"/>
          <w:szCs w:val="24"/>
        </w:rPr>
        <w:t xml:space="preserve">.  </w:t>
      </w:r>
    </w:p>
    <w:p w14:paraId="1D975D77" w14:textId="2623DD0D" w:rsidR="00362480" w:rsidRPr="00797C4D" w:rsidRDefault="00176268" w:rsidP="00362480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T</w:t>
      </w:r>
      <w:r w:rsidR="00B57CC4" w:rsidRPr="00797C4D">
        <w:rPr>
          <w:rFonts w:ascii="Arial" w:hAnsi="Arial" w:cs="Arial"/>
          <w:sz w:val="24"/>
          <w:szCs w:val="24"/>
        </w:rPr>
        <w:t xml:space="preserve">he </w:t>
      </w:r>
      <w:r w:rsidR="00E02FAB">
        <w:rPr>
          <w:rFonts w:ascii="Arial" w:hAnsi="Arial" w:cs="Arial"/>
          <w:sz w:val="24"/>
          <w:szCs w:val="24"/>
        </w:rPr>
        <w:t xml:space="preserve">nursing home </w:t>
      </w:r>
      <w:r w:rsidR="00B57CC4" w:rsidRPr="00797C4D">
        <w:rPr>
          <w:rFonts w:ascii="Arial" w:hAnsi="Arial" w:cs="Arial"/>
          <w:sz w:val="24"/>
          <w:szCs w:val="24"/>
        </w:rPr>
        <w:t xml:space="preserve">does not accept any new admissions. </w:t>
      </w:r>
    </w:p>
    <w:p w14:paraId="28B8D2E9" w14:textId="426CA4F0" w:rsidR="007B7EC6" w:rsidRPr="00797C4D" w:rsidRDefault="00E02FAB" w:rsidP="007B7EC6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Nursing home</w:t>
      </w:r>
      <w:r w:rsidR="00DE4067" w:rsidRPr="00797C4D">
        <w:rPr>
          <w:rFonts w:ascii="Arial" w:hAnsi="Arial" w:cs="Arial"/>
          <w:sz w:val="24"/>
          <w:szCs w:val="24"/>
        </w:rPr>
        <w:t xml:space="preserve"> staff </w:t>
      </w:r>
      <w:r w:rsidR="00C517EC" w:rsidRPr="00797C4D">
        <w:rPr>
          <w:rFonts w:ascii="Arial" w:hAnsi="Arial" w:cs="Arial"/>
          <w:sz w:val="24"/>
          <w:szCs w:val="24"/>
        </w:rPr>
        <w:t>communicate pertinent information about each resident as identified in the “Upon Discharge/Transfer” section of this policy and procedures</w:t>
      </w:r>
      <w:r w:rsidR="00CC6012" w:rsidRPr="00797C4D">
        <w:rPr>
          <w:rFonts w:ascii="Arial" w:hAnsi="Arial" w:cs="Arial"/>
          <w:sz w:val="24"/>
          <w:szCs w:val="24"/>
        </w:rPr>
        <w:t xml:space="preserve">, including copies of the complete medical record including archived files, MDS assessments, all orders, and recommendations or guidelines from the resident’s attending physician. </w:t>
      </w:r>
    </w:p>
    <w:p w14:paraId="24EA973B" w14:textId="7F08D240" w:rsidR="001C30AD" w:rsidRPr="00797C4D" w:rsidRDefault="00CC6012" w:rsidP="001C30AD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I</w:t>
      </w:r>
      <w:r w:rsidR="00666B75" w:rsidRPr="00797C4D">
        <w:rPr>
          <w:rFonts w:ascii="Arial" w:hAnsi="Arial" w:cs="Arial"/>
          <w:sz w:val="24"/>
          <w:szCs w:val="24"/>
        </w:rPr>
        <w:t xml:space="preserve">dentify roles and responsibilities </w:t>
      </w:r>
      <w:r w:rsidR="00DB0CEC" w:rsidRPr="00797C4D">
        <w:rPr>
          <w:rFonts w:ascii="Arial" w:hAnsi="Arial" w:cs="Arial"/>
          <w:sz w:val="24"/>
          <w:szCs w:val="24"/>
        </w:rPr>
        <w:t xml:space="preserve">of the owners, </w:t>
      </w:r>
      <w:r w:rsidR="00EB3CF7" w:rsidRPr="00797C4D">
        <w:rPr>
          <w:rFonts w:ascii="Arial" w:hAnsi="Arial" w:cs="Arial"/>
          <w:sz w:val="24"/>
          <w:szCs w:val="24"/>
        </w:rPr>
        <w:t>administrators (or their designee/replacement)</w:t>
      </w:r>
      <w:r w:rsidR="006652CE" w:rsidRPr="00797C4D">
        <w:rPr>
          <w:rFonts w:ascii="Arial" w:hAnsi="Arial" w:cs="Arial"/>
          <w:sz w:val="24"/>
          <w:szCs w:val="24"/>
        </w:rPr>
        <w:t>,</w:t>
      </w:r>
      <w:r w:rsidR="009A4812" w:rsidRPr="00797C4D">
        <w:rPr>
          <w:rFonts w:ascii="Arial" w:hAnsi="Arial" w:cs="Arial"/>
          <w:sz w:val="24"/>
          <w:szCs w:val="24"/>
        </w:rPr>
        <w:t xml:space="preserve"> or temporary managers during the closure process</w:t>
      </w:r>
      <w:r w:rsidR="0043487A" w:rsidRPr="00797C4D">
        <w:rPr>
          <w:rFonts w:ascii="Arial" w:hAnsi="Arial" w:cs="Arial"/>
          <w:sz w:val="24"/>
          <w:szCs w:val="24"/>
        </w:rPr>
        <w:t xml:space="preserve"> and their contact information.  </w:t>
      </w:r>
    </w:p>
    <w:p w14:paraId="1E91CF76" w14:textId="1E758F60" w:rsidR="00D07092" w:rsidRPr="00797C4D" w:rsidRDefault="00D07092" w:rsidP="00B57CC4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Identify provisions for ongoing operations and management of the </w:t>
      </w:r>
      <w:r w:rsidR="008A4585">
        <w:rPr>
          <w:rFonts w:ascii="Arial" w:hAnsi="Arial" w:cs="Arial"/>
          <w:sz w:val="24"/>
          <w:szCs w:val="24"/>
        </w:rPr>
        <w:t>nursing home,</w:t>
      </w:r>
      <w:r w:rsidRPr="00797C4D">
        <w:rPr>
          <w:rFonts w:ascii="Arial" w:hAnsi="Arial" w:cs="Arial"/>
          <w:sz w:val="24"/>
          <w:szCs w:val="24"/>
        </w:rPr>
        <w:t xml:space="preserve"> its residents and staff during the closure process that include: </w:t>
      </w:r>
    </w:p>
    <w:p w14:paraId="7EEAB684" w14:textId="6067BA7F" w:rsidR="00531CD2" w:rsidRPr="00797C4D" w:rsidRDefault="00323267" w:rsidP="00531CD2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Payment of salaries and expenses to staff, vendors, </w:t>
      </w:r>
      <w:r w:rsidR="006652CE" w:rsidRPr="00797C4D">
        <w:rPr>
          <w:rFonts w:ascii="Arial" w:hAnsi="Arial" w:cs="Arial"/>
          <w:sz w:val="24"/>
          <w:szCs w:val="24"/>
        </w:rPr>
        <w:t>contractors,</w:t>
      </w:r>
      <w:r w:rsidRPr="00797C4D">
        <w:rPr>
          <w:rFonts w:ascii="Arial" w:hAnsi="Arial" w:cs="Arial"/>
          <w:sz w:val="24"/>
          <w:szCs w:val="24"/>
        </w:rPr>
        <w:t xml:space="preserve"> and others</w:t>
      </w:r>
      <w:r w:rsidR="004E0D0E" w:rsidRPr="00797C4D">
        <w:rPr>
          <w:rFonts w:ascii="Arial" w:hAnsi="Arial" w:cs="Arial"/>
          <w:sz w:val="24"/>
          <w:szCs w:val="24"/>
        </w:rPr>
        <w:t>;</w:t>
      </w:r>
    </w:p>
    <w:p w14:paraId="02D3C0CE" w14:textId="066A7C85" w:rsidR="00F856FF" w:rsidRPr="00797C4D" w:rsidRDefault="00323267" w:rsidP="00F856FF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Continuation of appropriate staffing and resources to meet the needs of each resident, including the provision of medications, services, supplies</w:t>
      </w:r>
      <w:r w:rsidR="006652CE" w:rsidRPr="00797C4D">
        <w:rPr>
          <w:rFonts w:ascii="Arial" w:hAnsi="Arial" w:cs="Arial"/>
          <w:sz w:val="24"/>
          <w:szCs w:val="24"/>
        </w:rPr>
        <w:t>,</w:t>
      </w:r>
      <w:r w:rsidRPr="00797C4D">
        <w:rPr>
          <w:rFonts w:ascii="Arial" w:hAnsi="Arial" w:cs="Arial"/>
          <w:sz w:val="24"/>
          <w:szCs w:val="24"/>
        </w:rPr>
        <w:t xml:space="preserve"> and treatments as ordered by the physician</w:t>
      </w:r>
      <w:r w:rsidR="003A4AEB" w:rsidRPr="00797C4D">
        <w:rPr>
          <w:rFonts w:ascii="Arial" w:hAnsi="Arial" w:cs="Arial"/>
          <w:sz w:val="24"/>
          <w:szCs w:val="24"/>
        </w:rPr>
        <w:t>/practitioner</w:t>
      </w:r>
      <w:r w:rsidR="004E0D0E" w:rsidRPr="00797C4D">
        <w:rPr>
          <w:rFonts w:ascii="Arial" w:hAnsi="Arial" w:cs="Arial"/>
          <w:sz w:val="24"/>
          <w:szCs w:val="24"/>
        </w:rPr>
        <w:t>;</w:t>
      </w:r>
    </w:p>
    <w:p w14:paraId="05B4908E" w14:textId="11BAA307" w:rsidR="00B417E5" w:rsidRPr="00797C4D" w:rsidRDefault="00B417E5" w:rsidP="00D07092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Ongoing accounting, maintenance, and reporting of resident personal funds</w:t>
      </w:r>
      <w:r w:rsidR="004E0D0E" w:rsidRPr="00797C4D">
        <w:rPr>
          <w:rFonts w:ascii="Arial" w:hAnsi="Arial" w:cs="Arial"/>
          <w:sz w:val="24"/>
          <w:szCs w:val="24"/>
        </w:rPr>
        <w:t>;</w:t>
      </w:r>
    </w:p>
    <w:p w14:paraId="5A8257A9" w14:textId="7E50EFF6" w:rsidR="00B417E5" w:rsidRPr="00797C4D" w:rsidRDefault="00B417E5" w:rsidP="00D07092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Labeling, safekeeping</w:t>
      </w:r>
      <w:r w:rsidR="00AA5DED" w:rsidRPr="00797C4D">
        <w:rPr>
          <w:rFonts w:ascii="Arial" w:hAnsi="Arial" w:cs="Arial"/>
          <w:sz w:val="24"/>
          <w:szCs w:val="24"/>
        </w:rPr>
        <w:t>,</w:t>
      </w:r>
      <w:r w:rsidRPr="00797C4D">
        <w:rPr>
          <w:rFonts w:ascii="Arial" w:hAnsi="Arial" w:cs="Arial"/>
          <w:sz w:val="24"/>
          <w:szCs w:val="24"/>
        </w:rPr>
        <w:t xml:space="preserve"> and appropriate transfer of resident personal </w:t>
      </w:r>
      <w:r w:rsidR="000F7091" w:rsidRPr="00797C4D">
        <w:rPr>
          <w:rFonts w:ascii="Arial" w:hAnsi="Arial" w:cs="Arial"/>
          <w:sz w:val="24"/>
          <w:szCs w:val="24"/>
        </w:rPr>
        <w:t xml:space="preserve">belongings such as clothing, medications, furnishings, etc. at the time of transfer or relocation, including contact information for missing items after the </w:t>
      </w:r>
      <w:r w:rsidR="00874322">
        <w:rPr>
          <w:rFonts w:ascii="Arial" w:hAnsi="Arial" w:cs="Arial"/>
          <w:sz w:val="24"/>
          <w:szCs w:val="24"/>
        </w:rPr>
        <w:t>nursing home</w:t>
      </w:r>
      <w:r w:rsidR="000F7091" w:rsidRPr="00797C4D">
        <w:rPr>
          <w:rFonts w:ascii="Arial" w:hAnsi="Arial" w:cs="Arial"/>
          <w:sz w:val="24"/>
          <w:szCs w:val="24"/>
        </w:rPr>
        <w:t xml:space="preserve"> has closed</w:t>
      </w:r>
      <w:r w:rsidR="004E0D0E" w:rsidRPr="00797C4D">
        <w:rPr>
          <w:rFonts w:ascii="Arial" w:hAnsi="Arial" w:cs="Arial"/>
          <w:sz w:val="24"/>
          <w:szCs w:val="24"/>
        </w:rPr>
        <w:t>.</w:t>
      </w:r>
    </w:p>
    <w:p w14:paraId="3F3C3D87" w14:textId="506CF05C" w:rsidR="00C60446" w:rsidRPr="00797C4D" w:rsidRDefault="00670946" w:rsidP="00C60446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Identify</w:t>
      </w:r>
      <w:r w:rsidR="002D6348" w:rsidRPr="00797C4D">
        <w:rPr>
          <w:rFonts w:ascii="Arial" w:hAnsi="Arial" w:cs="Arial"/>
          <w:sz w:val="24"/>
          <w:szCs w:val="24"/>
        </w:rPr>
        <w:t xml:space="preserve"> </w:t>
      </w:r>
      <w:r w:rsidR="00433089" w:rsidRPr="00797C4D">
        <w:rPr>
          <w:rFonts w:ascii="Arial" w:hAnsi="Arial" w:cs="Arial"/>
          <w:sz w:val="24"/>
          <w:szCs w:val="24"/>
        </w:rPr>
        <w:t xml:space="preserve">how the </w:t>
      </w:r>
      <w:r w:rsidR="00511002">
        <w:rPr>
          <w:rFonts w:ascii="Arial" w:hAnsi="Arial" w:cs="Arial"/>
          <w:sz w:val="24"/>
          <w:szCs w:val="24"/>
        </w:rPr>
        <w:t>nursing home</w:t>
      </w:r>
      <w:r w:rsidR="00433089" w:rsidRPr="00797C4D">
        <w:rPr>
          <w:rFonts w:ascii="Arial" w:hAnsi="Arial" w:cs="Arial"/>
          <w:sz w:val="24"/>
          <w:szCs w:val="24"/>
        </w:rPr>
        <w:t xml:space="preserve"> will ensure a safe and orderly transfer from the </w:t>
      </w:r>
      <w:r w:rsidR="00874322">
        <w:rPr>
          <w:rFonts w:ascii="Arial" w:hAnsi="Arial" w:cs="Arial"/>
          <w:sz w:val="24"/>
          <w:szCs w:val="24"/>
        </w:rPr>
        <w:t>nursing home</w:t>
      </w:r>
      <w:r w:rsidR="00433089" w:rsidRPr="00797C4D">
        <w:rPr>
          <w:rFonts w:ascii="Arial" w:hAnsi="Arial" w:cs="Arial"/>
          <w:sz w:val="24"/>
          <w:szCs w:val="24"/>
        </w:rPr>
        <w:t xml:space="preserve">, including: </w:t>
      </w:r>
    </w:p>
    <w:p w14:paraId="4E9C0C15" w14:textId="454F7464" w:rsidR="00433089" w:rsidRPr="00797C4D" w:rsidRDefault="00433089" w:rsidP="00433089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Interviewing residents and their legal </w:t>
      </w:r>
      <w:r w:rsidR="00BE032D" w:rsidRPr="00797C4D">
        <w:rPr>
          <w:rFonts w:ascii="Arial" w:hAnsi="Arial" w:cs="Arial"/>
          <w:sz w:val="24"/>
          <w:szCs w:val="24"/>
        </w:rPr>
        <w:t>or other responsible parties, to determine each resident’s goals, preferences, and needs in planning for the services, location</w:t>
      </w:r>
      <w:r w:rsidR="00073364" w:rsidRPr="00797C4D">
        <w:rPr>
          <w:rFonts w:ascii="Arial" w:hAnsi="Arial" w:cs="Arial"/>
          <w:sz w:val="24"/>
          <w:szCs w:val="24"/>
        </w:rPr>
        <w:t>, and setting</w:t>
      </w:r>
      <w:r w:rsidR="00BE032D" w:rsidRPr="00797C4D">
        <w:rPr>
          <w:rFonts w:ascii="Arial" w:hAnsi="Arial" w:cs="Arial"/>
          <w:sz w:val="24"/>
          <w:szCs w:val="24"/>
        </w:rPr>
        <w:t xml:space="preserve"> to which they will be moved</w:t>
      </w:r>
      <w:r w:rsidR="00073364">
        <w:rPr>
          <w:rFonts w:ascii="Arial" w:hAnsi="Arial" w:cs="Arial"/>
          <w:sz w:val="24"/>
          <w:szCs w:val="24"/>
        </w:rPr>
        <w:t>.</w:t>
      </w:r>
      <w:r w:rsidR="00BE032D" w:rsidRPr="00797C4D">
        <w:rPr>
          <w:rFonts w:ascii="Arial" w:hAnsi="Arial" w:cs="Arial"/>
          <w:sz w:val="24"/>
          <w:szCs w:val="24"/>
        </w:rPr>
        <w:t xml:space="preserve"> </w:t>
      </w:r>
    </w:p>
    <w:p w14:paraId="46F77128" w14:textId="06DE6586" w:rsidR="00BE032D" w:rsidRPr="00797C4D" w:rsidRDefault="00BE032D" w:rsidP="00433089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Offering each resident (in a manner and language they understand) the opportunity to obtain information regarding their community options, including the setting and </w:t>
      </w:r>
      <w:r w:rsidR="00073364" w:rsidRPr="00797C4D">
        <w:rPr>
          <w:rFonts w:ascii="Arial" w:hAnsi="Arial" w:cs="Arial"/>
          <w:sz w:val="24"/>
          <w:szCs w:val="24"/>
        </w:rPr>
        <w:t>location.</w:t>
      </w:r>
      <w:r w:rsidR="006A327A" w:rsidRPr="00797C4D">
        <w:rPr>
          <w:rFonts w:ascii="Arial" w:hAnsi="Arial" w:cs="Arial"/>
          <w:sz w:val="24"/>
          <w:szCs w:val="24"/>
        </w:rPr>
        <w:t xml:space="preserve"> </w:t>
      </w:r>
    </w:p>
    <w:p w14:paraId="5BCB5AD0" w14:textId="015CAE54" w:rsidR="006A327A" w:rsidRPr="00797C4D" w:rsidRDefault="006A327A" w:rsidP="00433089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Providing residents with information or access to information</w:t>
      </w:r>
      <w:r w:rsidR="00971592" w:rsidRPr="00797C4D">
        <w:rPr>
          <w:rFonts w:ascii="Arial" w:hAnsi="Arial" w:cs="Arial"/>
          <w:sz w:val="24"/>
          <w:szCs w:val="24"/>
        </w:rPr>
        <w:t xml:space="preserve"> pertaining to the </w:t>
      </w:r>
      <w:r w:rsidR="007B3B88" w:rsidRPr="00797C4D">
        <w:rPr>
          <w:rFonts w:ascii="Arial" w:hAnsi="Arial" w:cs="Arial"/>
          <w:sz w:val="24"/>
          <w:szCs w:val="24"/>
        </w:rPr>
        <w:t>quality</w:t>
      </w:r>
      <w:r w:rsidR="00971592" w:rsidRPr="00797C4D">
        <w:rPr>
          <w:rFonts w:ascii="Arial" w:hAnsi="Arial" w:cs="Arial"/>
          <w:sz w:val="24"/>
          <w:szCs w:val="24"/>
        </w:rPr>
        <w:t xml:space="preserve"> of the providers and/or services they are considering</w:t>
      </w:r>
      <w:r w:rsidR="00073364">
        <w:rPr>
          <w:rFonts w:ascii="Arial" w:hAnsi="Arial" w:cs="Arial"/>
          <w:sz w:val="24"/>
          <w:szCs w:val="24"/>
        </w:rPr>
        <w:t>.</w:t>
      </w:r>
    </w:p>
    <w:p w14:paraId="3F4C8FAF" w14:textId="0361F13D" w:rsidR="00971592" w:rsidRPr="00797C4D" w:rsidRDefault="00971592" w:rsidP="00433089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Psychological preparation or counseling of each resident as necessary</w:t>
      </w:r>
      <w:r w:rsidR="00073364">
        <w:rPr>
          <w:rFonts w:ascii="Arial" w:hAnsi="Arial" w:cs="Arial"/>
          <w:sz w:val="24"/>
          <w:szCs w:val="24"/>
        </w:rPr>
        <w:t>.</w:t>
      </w:r>
      <w:r w:rsidR="00112443" w:rsidRPr="00797C4D">
        <w:rPr>
          <w:rFonts w:ascii="Arial" w:hAnsi="Arial" w:cs="Arial"/>
          <w:sz w:val="24"/>
          <w:szCs w:val="24"/>
        </w:rPr>
        <w:t xml:space="preserve"> </w:t>
      </w:r>
    </w:p>
    <w:p w14:paraId="69170DBC" w14:textId="040D1D25" w:rsidR="00112443" w:rsidRPr="00797C4D" w:rsidRDefault="00112443" w:rsidP="00433089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Making every </w:t>
      </w:r>
      <w:r w:rsidR="00223073" w:rsidRPr="00797C4D">
        <w:rPr>
          <w:rFonts w:ascii="Arial" w:hAnsi="Arial" w:cs="Arial"/>
          <w:sz w:val="24"/>
          <w:szCs w:val="24"/>
        </w:rPr>
        <w:t>reasonable effort</w:t>
      </w:r>
      <w:r w:rsidR="00EA4BE2" w:rsidRPr="00797C4D">
        <w:rPr>
          <w:rFonts w:ascii="Arial" w:hAnsi="Arial" w:cs="Arial"/>
          <w:sz w:val="24"/>
          <w:szCs w:val="24"/>
        </w:rPr>
        <w:t xml:space="preserve"> to accommodate each </w:t>
      </w:r>
      <w:r w:rsidR="007E12E3" w:rsidRPr="00797C4D">
        <w:rPr>
          <w:rFonts w:ascii="Arial" w:hAnsi="Arial" w:cs="Arial"/>
          <w:sz w:val="24"/>
          <w:szCs w:val="24"/>
        </w:rPr>
        <w:t>resident’s goals, preferences</w:t>
      </w:r>
      <w:r w:rsidR="007B3B88" w:rsidRPr="00797C4D">
        <w:rPr>
          <w:rFonts w:ascii="Arial" w:hAnsi="Arial" w:cs="Arial"/>
          <w:sz w:val="24"/>
          <w:szCs w:val="24"/>
        </w:rPr>
        <w:t>,</w:t>
      </w:r>
      <w:r w:rsidR="007E12E3" w:rsidRPr="00797C4D">
        <w:rPr>
          <w:rFonts w:ascii="Arial" w:hAnsi="Arial" w:cs="Arial"/>
          <w:sz w:val="24"/>
          <w:szCs w:val="24"/>
        </w:rPr>
        <w:t xml:space="preserve"> and needs regarding receipt of services, location</w:t>
      </w:r>
      <w:r w:rsidR="00A0343D" w:rsidRPr="00797C4D">
        <w:rPr>
          <w:rFonts w:ascii="Arial" w:hAnsi="Arial" w:cs="Arial"/>
          <w:sz w:val="24"/>
          <w:szCs w:val="24"/>
        </w:rPr>
        <w:t>,</w:t>
      </w:r>
      <w:r w:rsidR="007E12E3" w:rsidRPr="00797C4D">
        <w:rPr>
          <w:rFonts w:ascii="Arial" w:hAnsi="Arial" w:cs="Arial"/>
          <w:sz w:val="24"/>
          <w:szCs w:val="24"/>
        </w:rPr>
        <w:t xml:space="preserve"> and setting</w:t>
      </w:r>
      <w:r w:rsidR="00A0343D" w:rsidRPr="00797C4D">
        <w:rPr>
          <w:rFonts w:ascii="Arial" w:hAnsi="Arial" w:cs="Arial"/>
          <w:sz w:val="24"/>
          <w:szCs w:val="24"/>
        </w:rPr>
        <w:t>.</w:t>
      </w:r>
    </w:p>
    <w:p w14:paraId="579B998C" w14:textId="6CA65C7C" w:rsidR="00433089" w:rsidRPr="00797C4D" w:rsidRDefault="006E6758" w:rsidP="006E6758">
      <w:p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I</w:t>
      </w:r>
      <w:r w:rsidR="00466FBC" w:rsidRPr="00797C4D">
        <w:rPr>
          <w:rFonts w:ascii="Arial" w:hAnsi="Arial" w:cs="Arial"/>
          <w:sz w:val="24"/>
          <w:szCs w:val="24"/>
        </w:rPr>
        <w:t xml:space="preserve">f the </w:t>
      </w:r>
      <w:r w:rsidR="00073364">
        <w:rPr>
          <w:rFonts w:ascii="Arial" w:hAnsi="Arial" w:cs="Arial"/>
          <w:sz w:val="24"/>
          <w:szCs w:val="24"/>
        </w:rPr>
        <w:t>nursing home</w:t>
      </w:r>
      <w:r w:rsidR="00466FBC" w:rsidRPr="00797C4D">
        <w:rPr>
          <w:rFonts w:ascii="Arial" w:hAnsi="Arial" w:cs="Arial"/>
          <w:sz w:val="24"/>
          <w:szCs w:val="24"/>
        </w:rPr>
        <w:t xml:space="preserve"> transfers or discharges resident</w:t>
      </w:r>
      <w:r w:rsidR="00BB5EF2" w:rsidRPr="00797C4D">
        <w:rPr>
          <w:rFonts w:ascii="Arial" w:hAnsi="Arial" w:cs="Arial"/>
          <w:sz w:val="24"/>
          <w:szCs w:val="24"/>
        </w:rPr>
        <w:t>s based on an emergency situation</w:t>
      </w:r>
      <w:r w:rsidR="00950E08" w:rsidRPr="00797C4D">
        <w:rPr>
          <w:rFonts w:ascii="Arial" w:hAnsi="Arial" w:cs="Arial"/>
          <w:sz w:val="24"/>
          <w:szCs w:val="24"/>
        </w:rPr>
        <w:t xml:space="preserve">, this would </w:t>
      </w:r>
      <w:r w:rsidR="00A662B2" w:rsidRPr="00797C4D">
        <w:rPr>
          <w:rFonts w:ascii="Arial" w:hAnsi="Arial" w:cs="Arial"/>
          <w:sz w:val="24"/>
          <w:szCs w:val="24"/>
        </w:rPr>
        <w:t>not be regarded as a closure under these requirements</w:t>
      </w:r>
      <w:r w:rsidR="00066F5E" w:rsidRPr="00797C4D">
        <w:rPr>
          <w:rFonts w:ascii="Arial" w:hAnsi="Arial" w:cs="Arial"/>
          <w:sz w:val="24"/>
          <w:szCs w:val="24"/>
        </w:rPr>
        <w:t xml:space="preserve">.  However, if the </w:t>
      </w:r>
      <w:r w:rsidR="00EE30F6">
        <w:rPr>
          <w:rFonts w:ascii="Arial" w:hAnsi="Arial" w:cs="Arial"/>
          <w:sz w:val="24"/>
          <w:szCs w:val="24"/>
        </w:rPr>
        <w:t>nursing home</w:t>
      </w:r>
      <w:r w:rsidR="00066F5E" w:rsidRPr="00797C4D">
        <w:rPr>
          <w:rFonts w:ascii="Arial" w:hAnsi="Arial" w:cs="Arial"/>
          <w:sz w:val="24"/>
          <w:szCs w:val="24"/>
        </w:rPr>
        <w:t xml:space="preserve"> permanently closes based on the emergency situation</w:t>
      </w:r>
      <w:r w:rsidR="007166EB" w:rsidRPr="00797C4D">
        <w:rPr>
          <w:rFonts w:ascii="Arial" w:hAnsi="Arial" w:cs="Arial"/>
          <w:sz w:val="24"/>
          <w:szCs w:val="24"/>
        </w:rPr>
        <w:t>,</w:t>
      </w:r>
      <w:r w:rsidR="00174889" w:rsidRPr="00797C4D">
        <w:rPr>
          <w:rFonts w:ascii="Arial" w:hAnsi="Arial" w:cs="Arial"/>
          <w:sz w:val="24"/>
          <w:szCs w:val="24"/>
        </w:rPr>
        <w:t xml:space="preserve"> the administrator is required to provide proper notifications and follow procedures outlined.  </w:t>
      </w:r>
    </w:p>
    <w:p w14:paraId="453E356D" w14:textId="62B1922A" w:rsidR="00E96F74" w:rsidRPr="00797C4D" w:rsidRDefault="00703650" w:rsidP="00730F12">
      <w:pPr>
        <w:rPr>
          <w:rFonts w:ascii="Arial" w:hAnsi="Arial" w:cs="Arial"/>
          <w:b/>
          <w:sz w:val="24"/>
          <w:szCs w:val="24"/>
        </w:rPr>
      </w:pPr>
      <w:r w:rsidRPr="00797C4D">
        <w:rPr>
          <w:rFonts w:ascii="Arial" w:hAnsi="Arial" w:cs="Arial"/>
          <w:b/>
          <w:sz w:val="24"/>
          <w:szCs w:val="24"/>
        </w:rPr>
        <w:t>Upon Discharge/Transfer</w:t>
      </w:r>
      <w:r w:rsidR="004B30DF" w:rsidRPr="00797C4D">
        <w:rPr>
          <w:rFonts w:ascii="Arial" w:hAnsi="Arial" w:cs="Arial"/>
          <w:b/>
          <w:bCs/>
          <w:sz w:val="24"/>
          <w:szCs w:val="24"/>
        </w:rPr>
        <w:t>:</w:t>
      </w:r>
    </w:p>
    <w:p w14:paraId="4BDB5823" w14:textId="2C8EFE6E" w:rsidR="007E161E" w:rsidRPr="00797C4D" w:rsidRDefault="007E161E" w:rsidP="000B76A7">
      <w:pPr>
        <w:rPr>
          <w:rFonts w:ascii="Arial" w:hAnsi="Arial" w:cs="Arial"/>
          <w:sz w:val="24"/>
          <w:szCs w:val="24"/>
        </w:rPr>
      </w:pPr>
      <w:r w:rsidRPr="00EE30F6">
        <w:rPr>
          <w:rFonts w:ascii="Arial" w:hAnsi="Arial" w:cs="Arial"/>
          <w:b/>
          <w:bCs/>
          <w:color w:val="739600"/>
          <w:sz w:val="24"/>
          <w:szCs w:val="24"/>
        </w:rPr>
        <w:t>[</w:t>
      </w:r>
      <w:r w:rsidR="00EE30F6" w:rsidRPr="00EE30F6">
        <w:rPr>
          <w:rFonts w:ascii="Arial" w:hAnsi="Arial" w:cs="Arial"/>
          <w:b/>
          <w:bCs/>
          <w:color w:val="739600"/>
          <w:sz w:val="24"/>
          <w:szCs w:val="24"/>
        </w:rPr>
        <w:t>Enter Name</w:t>
      </w:r>
      <w:r w:rsidRPr="00EE30F6">
        <w:rPr>
          <w:rFonts w:ascii="Arial" w:hAnsi="Arial" w:cs="Arial"/>
          <w:b/>
          <w:bCs/>
          <w:color w:val="739600"/>
          <w:sz w:val="24"/>
          <w:szCs w:val="24"/>
        </w:rPr>
        <w:t>]</w:t>
      </w:r>
      <w:r w:rsidRPr="00797C4D">
        <w:rPr>
          <w:rFonts w:ascii="Arial" w:hAnsi="Arial" w:cs="Arial"/>
          <w:color w:val="739600"/>
          <w:sz w:val="24"/>
          <w:szCs w:val="24"/>
        </w:rPr>
        <w:t xml:space="preserve"> </w:t>
      </w:r>
      <w:r w:rsidRPr="00797C4D">
        <w:rPr>
          <w:rFonts w:ascii="Arial" w:hAnsi="Arial" w:cs="Arial"/>
          <w:sz w:val="24"/>
          <w:szCs w:val="24"/>
        </w:rPr>
        <w:t xml:space="preserve">will implement all procedures </w:t>
      </w:r>
      <w:r w:rsidR="006A2F41" w:rsidRPr="00797C4D">
        <w:rPr>
          <w:rFonts w:ascii="Arial" w:hAnsi="Arial" w:cs="Arial"/>
          <w:sz w:val="24"/>
          <w:szCs w:val="24"/>
        </w:rPr>
        <w:t xml:space="preserve">noted in the discharge or transfer of a resident policy and procedures to </w:t>
      </w:r>
      <w:r w:rsidR="00DF5115" w:rsidRPr="00797C4D">
        <w:rPr>
          <w:rFonts w:ascii="Arial" w:hAnsi="Arial" w:cs="Arial"/>
          <w:sz w:val="24"/>
          <w:szCs w:val="24"/>
        </w:rPr>
        <w:t>ensure</w:t>
      </w:r>
      <w:r w:rsidR="006A2F41" w:rsidRPr="00797C4D">
        <w:rPr>
          <w:rFonts w:ascii="Arial" w:hAnsi="Arial" w:cs="Arial"/>
          <w:sz w:val="24"/>
          <w:szCs w:val="24"/>
        </w:rPr>
        <w:t xml:space="preserve"> that adequate and appropriate communication of resident’s level of care, physician’s orders, care planning</w:t>
      </w:r>
      <w:r w:rsidR="00A0343D" w:rsidRPr="00797C4D">
        <w:rPr>
          <w:rFonts w:ascii="Arial" w:hAnsi="Arial" w:cs="Arial"/>
          <w:sz w:val="24"/>
          <w:szCs w:val="24"/>
        </w:rPr>
        <w:t>,</w:t>
      </w:r>
      <w:r w:rsidR="006A2F41" w:rsidRPr="00797C4D">
        <w:rPr>
          <w:rFonts w:ascii="Arial" w:hAnsi="Arial" w:cs="Arial"/>
          <w:sz w:val="24"/>
          <w:szCs w:val="24"/>
        </w:rPr>
        <w:t xml:space="preserve"> and required services are continued by the receiving </w:t>
      </w:r>
      <w:r w:rsidR="00565782">
        <w:rPr>
          <w:rFonts w:ascii="Arial" w:hAnsi="Arial" w:cs="Arial"/>
          <w:sz w:val="24"/>
          <w:szCs w:val="24"/>
        </w:rPr>
        <w:t>provider</w:t>
      </w:r>
      <w:r w:rsidR="006A2F41" w:rsidRPr="00797C4D">
        <w:rPr>
          <w:rFonts w:ascii="Arial" w:hAnsi="Arial" w:cs="Arial"/>
          <w:sz w:val="24"/>
          <w:szCs w:val="24"/>
        </w:rPr>
        <w:t xml:space="preserve">. </w:t>
      </w:r>
      <w:r w:rsidR="004C776D" w:rsidRPr="00797C4D">
        <w:rPr>
          <w:rFonts w:ascii="Arial" w:hAnsi="Arial" w:cs="Arial"/>
          <w:sz w:val="24"/>
          <w:szCs w:val="24"/>
        </w:rPr>
        <w:t xml:space="preserve"> Per federal regulations</w:t>
      </w:r>
      <w:r w:rsidR="00D87970" w:rsidRPr="00797C4D">
        <w:rPr>
          <w:rFonts w:ascii="Arial" w:hAnsi="Arial" w:cs="Arial"/>
          <w:sz w:val="24"/>
          <w:szCs w:val="24"/>
        </w:rPr>
        <w:t>,</w:t>
      </w:r>
      <w:r w:rsidR="004C776D" w:rsidRPr="00797C4D">
        <w:rPr>
          <w:rFonts w:ascii="Arial" w:hAnsi="Arial" w:cs="Arial"/>
          <w:sz w:val="24"/>
          <w:szCs w:val="24"/>
        </w:rPr>
        <w:t xml:space="preserve"> the </w:t>
      </w:r>
      <w:r w:rsidR="00907135" w:rsidRPr="00797C4D">
        <w:rPr>
          <w:rFonts w:ascii="Arial" w:hAnsi="Arial" w:cs="Arial"/>
          <w:sz w:val="24"/>
          <w:szCs w:val="24"/>
        </w:rPr>
        <w:t xml:space="preserve">transfer/discharge paperwork will include at a minimum: </w:t>
      </w:r>
    </w:p>
    <w:p w14:paraId="16F70984" w14:textId="47085080" w:rsidR="00907135" w:rsidRPr="00797C4D" w:rsidRDefault="00907135" w:rsidP="0090713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Contact information of the practitioner responsible for the care</w:t>
      </w:r>
      <w:r w:rsidR="00C81CE2" w:rsidRPr="00797C4D">
        <w:rPr>
          <w:rFonts w:ascii="Arial" w:hAnsi="Arial" w:cs="Arial"/>
          <w:sz w:val="24"/>
          <w:szCs w:val="24"/>
        </w:rPr>
        <w:t xml:space="preserve"> of the residents; </w:t>
      </w:r>
    </w:p>
    <w:p w14:paraId="25051066" w14:textId="5AD3B15B" w:rsidR="00C81CE2" w:rsidRPr="00797C4D" w:rsidRDefault="00C81CE2" w:rsidP="0090713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Resident representative information including contact information; </w:t>
      </w:r>
    </w:p>
    <w:p w14:paraId="0647CEEC" w14:textId="16580E5E" w:rsidR="00C81CE2" w:rsidRPr="00797C4D" w:rsidRDefault="00C81CE2" w:rsidP="0090713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Advance Directive information; </w:t>
      </w:r>
    </w:p>
    <w:p w14:paraId="4B2BF32E" w14:textId="1487D0FB" w:rsidR="00C81CE2" w:rsidRPr="00797C4D" w:rsidRDefault="00C81CE2" w:rsidP="0090713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All special </w:t>
      </w:r>
      <w:r w:rsidR="007D552D" w:rsidRPr="00797C4D">
        <w:rPr>
          <w:rFonts w:ascii="Arial" w:hAnsi="Arial" w:cs="Arial"/>
          <w:sz w:val="24"/>
          <w:szCs w:val="24"/>
        </w:rPr>
        <w:t xml:space="preserve">instructions or precautions for ongoing care, as appropriate; </w:t>
      </w:r>
    </w:p>
    <w:p w14:paraId="3968ED9F" w14:textId="617C8E3E" w:rsidR="007D552D" w:rsidRPr="00797C4D" w:rsidRDefault="007D552D" w:rsidP="0090713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Comprehensive care plan goals; </w:t>
      </w:r>
    </w:p>
    <w:p w14:paraId="0269D7BD" w14:textId="6B6B9A4D" w:rsidR="007D552D" w:rsidRPr="00797C4D" w:rsidRDefault="007D552D" w:rsidP="0090713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All other necessary information, including a copy of the resident’s discharge summary</w:t>
      </w:r>
      <w:r w:rsidR="007D0F8A" w:rsidRPr="00797C4D">
        <w:rPr>
          <w:rFonts w:ascii="Arial" w:hAnsi="Arial" w:cs="Arial"/>
          <w:sz w:val="24"/>
          <w:szCs w:val="24"/>
        </w:rPr>
        <w:t xml:space="preserve"> and any other documentation as applicable, to ensure a safe and effective transition of care</w:t>
      </w:r>
      <w:r w:rsidR="0064359F" w:rsidRPr="00797C4D">
        <w:rPr>
          <w:rFonts w:ascii="Arial" w:hAnsi="Arial" w:cs="Arial"/>
          <w:sz w:val="24"/>
          <w:szCs w:val="24"/>
        </w:rPr>
        <w:t>;</w:t>
      </w:r>
    </w:p>
    <w:p w14:paraId="555B251A" w14:textId="51E13B95" w:rsidR="00A917F3" w:rsidRPr="00797C4D" w:rsidRDefault="00D70CCF" w:rsidP="0090713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Special instructions and/or precautions for ongoing care, as appropriate, which must include, but are not limited to: </w:t>
      </w:r>
    </w:p>
    <w:p w14:paraId="48B79852" w14:textId="4162A8F1" w:rsidR="00D70CCF" w:rsidRPr="00797C4D" w:rsidRDefault="00D70CCF" w:rsidP="00D70CCF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Treatments and devices (oxygen, IV’s, tubes/catheters)</w:t>
      </w:r>
    </w:p>
    <w:p w14:paraId="00F7FE92" w14:textId="729A39EF" w:rsidR="00C42DD0" w:rsidRPr="00797C4D" w:rsidRDefault="00C42DD0" w:rsidP="00D70CCF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Precautions such as isolation</w:t>
      </w:r>
    </w:p>
    <w:p w14:paraId="52723DD3" w14:textId="2277FCEC" w:rsidR="00C42DD0" w:rsidRPr="00797C4D" w:rsidRDefault="00C42DD0" w:rsidP="00D70CCF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Special risks such as risk for falls, elopement, bleeding, or pressure injury and/or aspiration precautions</w:t>
      </w:r>
    </w:p>
    <w:p w14:paraId="4853CCB6" w14:textId="18E48D54" w:rsidR="00D70CCF" w:rsidRPr="00797C4D" w:rsidRDefault="002D4194" w:rsidP="0090713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All information necessary to meet the </w:t>
      </w:r>
      <w:r w:rsidR="004659C3" w:rsidRPr="00797C4D">
        <w:rPr>
          <w:rFonts w:ascii="Arial" w:hAnsi="Arial" w:cs="Arial"/>
          <w:sz w:val="24"/>
          <w:szCs w:val="24"/>
        </w:rPr>
        <w:t>residents’</w:t>
      </w:r>
      <w:r w:rsidRPr="00797C4D">
        <w:rPr>
          <w:rFonts w:ascii="Arial" w:hAnsi="Arial" w:cs="Arial"/>
          <w:sz w:val="24"/>
          <w:szCs w:val="24"/>
        </w:rPr>
        <w:t xml:space="preserve"> needs, which includes, but may not be limited to</w:t>
      </w:r>
      <w:r w:rsidR="00F05E66" w:rsidRPr="00797C4D">
        <w:rPr>
          <w:rFonts w:ascii="Arial" w:hAnsi="Arial" w:cs="Arial"/>
          <w:sz w:val="24"/>
          <w:szCs w:val="24"/>
        </w:rPr>
        <w:t xml:space="preserve">: </w:t>
      </w:r>
    </w:p>
    <w:p w14:paraId="0D686596" w14:textId="3AC087FA" w:rsidR="00F05E66" w:rsidRPr="00797C4D" w:rsidRDefault="00F05E66" w:rsidP="00F05E66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Resident status, including baseline and current mental, behavioral and functional status, reason for transfer, recent vital signs</w:t>
      </w:r>
    </w:p>
    <w:p w14:paraId="072D5F7C" w14:textId="6E52B377" w:rsidR="009A5442" w:rsidRPr="00797C4D" w:rsidRDefault="009A5442" w:rsidP="00F05E66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Diagnosis and allergies</w:t>
      </w:r>
    </w:p>
    <w:p w14:paraId="75BBCD5F" w14:textId="2A9120AA" w:rsidR="009A5442" w:rsidRPr="00797C4D" w:rsidRDefault="009A5442" w:rsidP="00F05E66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Medications (including </w:t>
      </w:r>
      <w:r w:rsidR="004659C3" w:rsidRPr="00797C4D">
        <w:rPr>
          <w:rFonts w:ascii="Arial" w:hAnsi="Arial" w:cs="Arial"/>
          <w:sz w:val="24"/>
          <w:szCs w:val="24"/>
        </w:rPr>
        <w:t>when they were</w:t>
      </w:r>
      <w:r w:rsidRPr="00797C4D">
        <w:rPr>
          <w:rFonts w:ascii="Arial" w:hAnsi="Arial" w:cs="Arial"/>
          <w:sz w:val="24"/>
          <w:szCs w:val="24"/>
        </w:rPr>
        <w:t xml:space="preserve"> last received)</w:t>
      </w:r>
    </w:p>
    <w:p w14:paraId="46DA8ADC" w14:textId="785963F3" w:rsidR="009A5442" w:rsidRPr="00797C4D" w:rsidRDefault="009A5442" w:rsidP="00F05E66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Most recent relevant labs, other diagnostic tests, and recent immunizations. </w:t>
      </w:r>
    </w:p>
    <w:p w14:paraId="181D7D61" w14:textId="77777777" w:rsidR="005B4074" w:rsidRDefault="005B4074" w:rsidP="006072BE">
      <w:pPr>
        <w:rPr>
          <w:rFonts w:ascii="Arial" w:hAnsi="Arial" w:cs="Arial"/>
          <w:b/>
          <w:bCs/>
          <w:sz w:val="24"/>
          <w:szCs w:val="24"/>
        </w:rPr>
      </w:pPr>
    </w:p>
    <w:p w14:paraId="21C0D0B4" w14:textId="76683DF3" w:rsidR="006072BE" w:rsidRPr="00797C4D" w:rsidRDefault="004659C3" w:rsidP="006072B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References:</w:t>
      </w:r>
    </w:p>
    <w:p w14:paraId="470A2DDD" w14:textId="27A0C816" w:rsidR="00152678" w:rsidRPr="00797C4D" w:rsidRDefault="00FE72B8" w:rsidP="00EE6776">
      <w:p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CMS. </w:t>
      </w:r>
      <w:r w:rsidR="00857A77" w:rsidRPr="00797C4D">
        <w:rPr>
          <w:rFonts w:ascii="Arial" w:hAnsi="Arial" w:cs="Arial"/>
          <w:sz w:val="24"/>
          <w:szCs w:val="24"/>
        </w:rPr>
        <w:t>(</w:t>
      </w:r>
      <w:r w:rsidR="00837A21">
        <w:rPr>
          <w:rFonts w:ascii="Arial" w:hAnsi="Arial" w:cs="Arial"/>
          <w:sz w:val="24"/>
          <w:szCs w:val="24"/>
        </w:rPr>
        <w:t>2025</w:t>
      </w:r>
      <w:r w:rsidR="00EF75C8" w:rsidRPr="00797C4D">
        <w:rPr>
          <w:rFonts w:ascii="Arial" w:hAnsi="Arial" w:cs="Arial"/>
          <w:sz w:val="24"/>
          <w:szCs w:val="24"/>
        </w:rPr>
        <w:t xml:space="preserve">, </w:t>
      </w:r>
      <w:r w:rsidR="00837A21">
        <w:rPr>
          <w:rFonts w:ascii="Arial" w:hAnsi="Arial" w:cs="Arial"/>
          <w:sz w:val="24"/>
          <w:szCs w:val="24"/>
        </w:rPr>
        <w:t>Jul</w:t>
      </w:r>
      <w:r w:rsidR="00EF75C8" w:rsidRPr="00797C4D">
        <w:rPr>
          <w:rFonts w:ascii="Arial" w:hAnsi="Arial" w:cs="Arial"/>
          <w:sz w:val="24"/>
          <w:szCs w:val="24"/>
        </w:rPr>
        <w:t>. 2</w:t>
      </w:r>
      <w:r w:rsidR="00837A21">
        <w:rPr>
          <w:rFonts w:ascii="Arial" w:hAnsi="Arial" w:cs="Arial"/>
          <w:sz w:val="24"/>
          <w:szCs w:val="24"/>
        </w:rPr>
        <w:t>3</w:t>
      </w:r>
      <w:r w:rsidR="00EF75C8" w:rsidRPr="00797C4D">
        <w:rPr>
          <w:rFonts w:ascii="Arial" w:hAnsi="Arial" w:cs="Arial"/>
          <w:sz w:val="24"/>
          <w:szCs w:val="24"/>
        </w:rPr>
        <w:t xml:space="preserve">). </w:t>
      </w:r>
      <w:r w:rsidR="4F412659" w:rsidRPr="00797C4D">
        <w:rPr>
          <w:rFonts w:ascii="Arial" w:hAnsi="Arial" w:cs="Arial"/>
          <w:i/>
          <w:iCs/>
          <w:sz w:val="24"/>
          <w:szCs w:val="24"/>
        </w:rPr>
        <w:t>State Operations Manual, Appendix PP</w:t>
      </w:r>
      <w:r w:rsidR="00837A21">
        <w:rPr>
          <w:rFonts w:ascii="Arial" w:hAnsi="Arial" w:cs="Arial"/>
          <w:i/>
          <w:iCs/>
          <w:sz w:val="24"/>
          <w:szCs w:val="24"/>
        </w:rPr>
        <w:t xml:space="preserve"> – Guidance to Surveyor for Long Term Care Facilities </w:t>
      </w:r>
      <w:hyperlink r:id="rId12" w:history="1">
        <w:r w:rsidR="005B6ACF" w:rsidRPr="007552E5">
          <w:rPr>
            <w:rStyle w:val="Hyperlink"/>
            <w:rFonts w:ascii="Arial" w:hAnsi="Arial" w:cs="Arial"/>
            <w:sz w:val="24"/>
            <w:szCs w:val="24"/>
          </w:rPr>
          <w:t>https://www.cms.gov/regulations-and-guidance/guidance/manuals/downloads/som107ap_pp_guidelines_ltcf.pdf</w:t>
        </w:r>
      </w:hyperlink>
      <w:r w:rsidR="005B6ACF">
        <w:rPr>
          <w:rFonts w:ascii="Arial" w:hAnsi="Arial" w:cs="Arial"/>
          <w:sz w:val="24"/>
          <w:szCs w:val="24"/>
        </w:rPr>
        <w:t xml:space="preserve"> </w:t>
      </w:r>
      <w:r w:rsidR="003B4820" w:rsidRPr="00797C4D">
        <w:rPr>
          <w:rFonts w:ascii="Arial" w:hAnsi="Arial" w:cs="Arial"/>
          <w:sz w:val="24"/>
          <w:szCs w:val="24"/>
        </w:rPr>
        <w:t xml:space="preserve"> </w:t>
      </w:r>
      <w:r w:rsidR="00EE6776">
        <w:rPr>
          <w:rFonts w:ascii="Arial" w:hAnsi="Arial" w:cs="Arial"/>
          <w:sz w:val="24"/>
          <w:szCs w:val="24"/>
        </w:rPr>
        <w:t xml:space="preserve"> </w:t>
      </w:r>
    </w:p>
    <w:sectPr w:rsidR="00152678" w:rsidRPr="00797C4D" w:rsidSect="00EE30F6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DA277" w14:textId="77777777" w:rsidR="00B6486C" w:rsidRDefault="00B6486C" w:rsidP="00B538EC">
      <w:pPr>
        <w:spacing w:after="0" w:line="240" w:lineRule="auto"/>
      </w:pPr>
      <w:r>
        <w:separator/>
      </w:r>
    </w:p>
  </w:endnote>
  <w:endnote w:type="continuationSeparator" w:id="0">
    <w:p w14:paraId="3CAB3256" w14:textId="77777777" w:rsidR="00B6486C" w:rsidRDefault="00B6486C" w:rsidP="00B538EC">
      <w:pPr>
        <w:spacing w:after="0" w:line="240" w:lineRule="auto"/>
      </w:pPr>
      <w:r>
        <w:continuationSeparator/>
      </w:r>
    </w:p>
  </w:endnote>
  <w:endnote w:type="continuationNotice" w:id="1">
    <w:p w14:paraId="1AA65879" w14:textId="77777777" w:rsidR="00B6486C" w:rsidRDefault="00B648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17652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574AA5" w14:textId="117E6123" w:rsidR="00797C4D" w:rsidRDefault="00797C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D31DE4" w14:textId="7D51347B" w:rsidR="00B538EC" w:rsidRDefault="00B538EC" w:rsidP="006072BE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36502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69A401" w14:textId="5F51DADF" w:rsidR="00B538EC" w:rsidRDefault="00B538E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C6B661" w14:textId="77777777" w:rsidR="00B538EC" w:rsidRDefault="00B538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85D50" w14:textId="77777777" w:rsidR="00B6486C" w:rsidRDefault="00B6486C" w:rsidP="00B538EC">
      <w:pPr>
        <w:spacing w:after="0" w:line="240" w:lineRule="auto"/>
      </w:pPr>
      <w:r>
        <w:separator/>
      </w:r>
    </w:p>
  </w:footnote>
  <w:footnote w:type="continuationSeparator" w:id="0">
    <w:p w14:paraId="7D6E4C65" w14:textId="77777777" w:rsidR="00B6486C" w:rsidRDefault="00B6486C" w:rsidP="00B538EC">
      <w:pPr>
        <w:spacing w:after="0" w:line="240" w:lineRule="auto"/>
      </w:pPr>
      <w:r>
        <w:continuationSeparator/>
      </w:r>
    </w:p>
  </w:footnote>
  <w:footnote w:type="continuationNotice" w:id="1">
    <w:p w14:paraId="3F31C8A0" w14:textId="77777777" w:rsidR="00B6486C" w:rsidRDefault="00B648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F97E3" w14:textId="72C2D911" w:rsidR="00797C4D" w:rsidRDefault="00797C4D" w:rsidP="00797C4D">
    <w:pPr>
      <w:pStyle w:val="Header"/>
      <w:ind w:left="-12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87AAE" w14:textId="23CE8E29" w:rsidR="00797C4D" w:rsidRDefault="000321A0" w:rsidP="00EE30F6">
    <w:pPr>
      <w:pStyle w:val="Header"/>
      <w:ind w:left="-1260"/>
    </w:pPr>
    <w:r>
      <w:rPr>
        <w:noProof/>
      </w:rPr>
      <w:drawing>
        <wp:inline distT="0" distB="0" distL="0" distR="0" wp14:anchorId="46307603" wp14:editId="36F5109C">
          <wp:extent cx="1212878" cy="498463"/>
          <wp:effectExtent l="0" t="0" r="6350" b="0"/>
          <wp:docPr id="1207405953" name="Picture 1" descr="A black and green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7405953" name="Picture 1" descr="A black and green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7550" cy="508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5909BA" w14:textId="34BBD6B4" w:rsidR="00B538EC" w:rsidRDefault="00B538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0FD3"/>
    <w:multiLevelType w:val="hybridMultilevel"/>
    <w:tmpl w:val="6EAC5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46792"/>
    <w:multiLevelType w:val="hybridMultilevel"/>
    <w:tmpl w:val="3FE80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B467D"/>
    <w:multiLevelType w:val="hybridMultilevel"/>
    <w:tmpl w:val="F8708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F5C3C"/>
    <w:multiLevelType w:val="hybridMultilevel"/>
    <w:tmpl w:val="4D8EA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B795E"/>
    <w:multiLevelType w:val="hybridMultilevel"/>
    <w:tmpl w:val="3D88DB1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5B2727B5"/>
    <w:multiLevelType w:val="hybridMultilevel"/>
    <w:tmpl w:val="071E7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90931">
    <w:abstractNumId w:val="5"/>
  </w:num>
  <w:num w:numId="2" w16cid:durableId="1860729089">
    <w:abstractNumId w:val="1"/>
  </w:num>
  <w:num w:numId="3" w16cid:durableId="679550619">
    <w:abstractNumId w:val="4"/>
  </w:num>
  <w:num w:numId="4" w16cid:durableId="875317785">
    <w:abstractNumId w:val="0"/>
  </w:num>
  <w:num w:numId="5" w16cid:durableId="636957883">
    <w:abstractNumId w:val="2"/>
  </w:num>
  <w:num w:numId="6" w16cid:durableId="13459335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52A"/>
    <w:rsid w:val="000053CB"/>
    <w:rsid w:val="000119C0"/>
    <w:rsid w:val="00011B08"/>
    <w:rsid w:val="00012A56"/>
    <w:rsid w:val="000132C6"/>
    <w:rsid w:val="000142B0"/>
    <w:rsid w:val="00016448"/>
    <w:rsid w:val="000321A0"/>
    <w:rsid w:val="0003290E"/>
    <w:rsid w:val="00041808"/>
    <w:rsid w:val="000421D0"/>
    <w:rsid w:val="00043DC0"/>
    <w:rsid w:val="000526F0"/>
    <w:rsid w:val="00052B91"/>
    <w:rsid w:val="00066F5E"/>
    <w:rsid w:val="00073364"/>
    <w:rsid w:val="000742DC"/>
    <w:rsid w:val="00075D10"/>
    <w:rsid w:val="00081067"/>
    <w:rsid w:val="000815BB"/>
    <w:rsid w:val="00083166"/>
    <w:rsid w:val="0008496C"/>
    <w:rsid w:val="00090826"/>
    <w:rsid w:val="00097E85"/>
    <w:rsid w:val="000A01BE"/>
    <w:rsid w:val="000A0701"/>
    <w:rsid w:val="000A4268"/>
    <w:rsid w:val="000A5DFD"/>
    <w:rsid w:val="000B4B80"/>
    <w:rsid w:val="000B565C"/>
    <w:rsid w:val="000B76A7"/>
    <w:rsid w:val="000C2115"/>
    <w:rsid w:val="000C3A1D"/>
    <w:rsid w:val="000C4A3E"/>
    <w:rsid w:val="000C4A58"/>
    <w:rsid w:val="000D2368"/>
    <w:rsid w:val="000D2FED"/>
    <w:rsid w:val="000D3A49"/>
    <w:rsid w:val="000D4B0C"/>
    <w:rsid w:val="000D5C88"/>
    <w:rsid w:val="000E1AB4"/>
    <w:rsid w:val="000F7091"/>
    <w:rsid w:val="00102CAA"/>
    <w:rsid w:val="001046FE"/>
    <w:rsid w:val="00105802"/>
    <w:rsid w:val="001073E8"/>
    <w:rsid w:val="00112443"/>
    <w:rsid w:val="00116A9C"/>
    <w:rsid w:val="0011754B"/>
    <w:rsid w:val="00126F20"/>
    <w:rsid w:val="0013202D"/>
    <w:rsid w:val="001325CC"/>
    <w:rsid w:val="00136393"/>
    <w:rsid w:val="001372C0"/>
    <w:rsid w:val="001400E6"/>
    <w:rsid w:val="0014129C"/>
    <w:rsid w:val="001435B1"/>
    <w:rsid w:val="00152678"/>
    <w:rsid w:val="001537C9"/>
    <w:rsid w:val="00155350"/>
    <w:rsid w:val="00161119"/>
    <w:rsid w:val="00167878"/>
    <w:rsid w:val="0017121D"/>
    <w:rsid w:val="00174889"/>
    <w:rsid w:val="00176231"/>
    <w:rsid w:val="00176268"/>
    <w:rsid w:val="0018416E"/>
    <w:rsid w:val="001A10B8"/>
    <w:rsid w:val="001A2855"/>
    <w:rsid w:val="001A538B"/>
    <w:rsid w:val="001B350F"/>
    <w:rsid w:val="001B62B8"/>
    <w:rsid w:val="001C30AD"/>
    <w:rsid w:val="001C45AC"/>
    <w:rsid w:val="001D0F76"/>
    <w:rsid w:val="001D235C"/>
    <w:rsid w:val="001D2A82"/>
    <w:rsid w:val="001D32CA"/>
    <w:rsid w:val="001D7B52"/>
    <w:rsid w:val="001E672E"/>
    <w:rsid w:val="001E6AC2"/>
    <w:rsid w:val="001F14AD"/>
    <w:rsid w:val="001F2394"/>
    <w:rsid w:val="001F7297"/>
    <w:rsid w:val="001F7CC9"/>
    <w:rsid w:val="0020743E"/>
    <w:rsid w:val="00215968"/>
    <w:rsid w:val="0021709E"/>
    <w:rsid w:val="002207D5"/>
    <w:rsid w:val="00223073"/>
    <w:rsid w:val="00232BB9"/>
    <w:rsid w:val="00236CD1"/>
    <w:rsid w:val="00241D8A"/>
    <w:rsid w:val="002434FA"/>
    <w:rsid w:val="002534E7"/>
    <w:rsid w:val="00264A74"/>
    <w:rsid w:val="00267994"/>
    <w:rsid w:val="00273A74"/>
    <w:rsid w:val="00276236"/>
    <w:rsid w:val="00280548"/>
    <w:rsid w:val="0028273B"/>
    <w:rsid w:val="0028341C"/>
    <w:rsid w:val="0028374F"/>
    <w:rsid w:val="0029161D"/>
    <w:rsid w:val="00292950"/>
    <w:rsid w:val="00294C01"/>
    <w:rsid w:val="002B14E6"/>
    <w:rsid w:val="002B3C00"/>
    <w:rsid w:val="002B7D2A"/>
    <w:rsid w:val="002C00D9"/>
    <w:rsid w:val="002C23E8"/>
    <w:rsid w:val="002C5545"/>
    <w:rsid w:val="002C620C"/>
    <w:rsid w:val="002C6E09"/>
    <w:rsid w:val="002D27F9"/>
    <w:rsid w:val="002D4194"/>
    <w:rsid w:val="002D4673"/>
    <w:rsid w:val="002D536C"/>
    <w:rsid w:val="002D6348"/>
    <w:rsid w:val="002D75D5"/>
    <w:rsid w:val="002E2902"/>
    <w:rsid w:val="002E4555"/>
    <w:rsid w:val="002E4C27"/>
    <w:rsid w:val="002E530B"/>
    <w:rsid w:val="002F3DE4"/>
    <w:rsid w:val="003008DC"/>
    <w:rsid w:val="0030315A"/>
    <w:rsid w:val="003039B1"/>
    <w:rsid w:val="00303A09"/>
    <w:rsid w:val="00306C92"/>
    <w:rsid w:val="00307BD7"/>
    <w:rsid w:val="0031534C"/>
    <w:rsid w:val="003173E3"/>
    <w:rsid w:val="00323267"/>
    <w:rsid w:val="0032345B"/>
    <w:rsid w:val="00325C97"/>
    <w:rsid w:val="003263A3"/>
    <w:rsid w:val="003435BB"/>
    <w:rsid w:val="00345BF7"/>
    <w:rsid w:val="0034713A"/>
    <w:rsid w:val="0035028A"/>
    <w:rsid w:val="00352165"/>
    <w:rsid w:val="00353790"/>
    <w:rsid w:val="00356735"/>
    <w:rsid w:val="00357F9A"/>
    <w:rsid w:val="00362480"/>
    <w:rsid w:val="00365AAA"/>
    <w:rsid w:val="00365CE6"/>
    <w:rsid w:val="0037191F"/>
    <w:rsid w:val="00373B3A"/>
    <w:rsid w:val="0037597B"/>
    <w:rsid w:val="00385E4E"/>
    <w:rsid w:val="003875CA"/>
    <w:rsid w:val="003878BA"/>
    <w:rsid w:val="00390146"/>
    <w:rsid w:val="00390395"/>
    <w:rsid w:val="003A0567"/>
    <w:rsid w:val="003A098C"/>
    <w:rsid w:val="003A3947"/>
    <w:rsid w:val="003A4AEB"/>
    <w:rsid w:val="003A7FB5"/>
    <w:rsid w:val="003B1CBB"/>
    <w:rsid w:val="003B216D"/>
    <w:rsid w:val="003B2194"/>
    <w:rsid w:val="003B2C8C"/>
    <w:rsid w:val="003B4820"/>
    <w:rsid w:val="003C2D57"/>
    <w:rsid w:val="003C439B"/>
    <w:rsid w:val="003C6107"/>
    <w:rsid w:val="003D6A7E"/>
    <w:rsid w:val="003E14C5"/>
    <w:rsid w:val="003E4366"/>
    <w:rsid w:val="003E7342"/>
    <w:rsid w:val="003F087C"/>
    <w:rsid w:val="003F0CBD"/>
    <w:rsid w:val="003F45D2"/>
    <w:rsid w:val="003F70F0"/>
    <w:rsid w:val="00401391"/>
    <w:rsid w:val="004016F7"/>
    <w:rsid w:val="004035AC"/>
    <w:rsid w:val="00405807"/>
    <w:rsid w:val="00405DFA"/>
    <w:rsid w:val="00410F92"/>
    <w:rsid w:val="004126D0"/>
    <w:rsid w:val="0041452F"/>
    <w:rsid w:val="00417215"/>
    <w:rsid w:val="00424A9B"/>
    <w:rsid w:val="00433089"/>
    <w:rsid w:val="0043487A"/>
    <w:rsid w:val="00434923"/>
    <w:rsid w:val="004350D3"/>
    <w:rsid w:val="0044620D"/>
    <w:rsid w:val="0045311B"/>
    <w:rsid w:val="00454699"/>
    <w:rsid w:val="0045541D"/>
    <w:rsid w:val="00461B5B"/>
    <w:rsid w:val="0046224D"/>
    <w:rsid w:val="00465315"/>
    <w:rsid w:val="004659C3"/>
    <w:rsid w:val="00466FBC"/>
    <w:rsid w:val="0047301D"/>
    <w:rsid w:val="00475728"/>
    <w:rsid w:val="0048028D"/>
    <w:rsid w:val="004810A0"/>
    <w:rsid w:val="00483F80"/>
    <w:rsid w:val="00484E82"/>
    <w:rsid w:val="00493705"/>
    <w:rsid w:val="0049540D"/>
    <w:rsid w:val="00495AF1"/>
    <w:rsid w:val="004B045A"/>
    <w:rsid w:val="004B30DF"/>
    <w:rsid w:val="004B3B88"/>
    <w:rsid w:val="004B6A9D"/>
    <w:rsid w:val="004B74C9"/>
    <w:rsid w:val="004C062F"/>
    <w:rsid w:val="004C2E1E"/>
    <w:rsid w:val="004C4E9C"/>
    <w:rsid w:val="004C73BD"/>
    <w:rsid w:val="004C776D"/>
    <w:rsid w:val="004D1CEA"/>
    <w:rsid w:val="004D7D6C"/>
    <w:rsid w:val="004E0D0E"/>
    <w:rsid w:val="004E22A9"/>
    <w:rsid w:val="004F11ED"/>
    <w:rsid w:val="004F6BD1"/>
    <w:rsid w:val="004F7CC7"/>
    <w:rsid w:val="00503C81"/>
    <w:rsid w:val="005041FC"/>
    <w:rsid w:val="00506828"/>
    <w:rsid w:val="00507A08"/>
    <w:rsid w:val="00510AD9"/>
    <w:rsid w:val="00511002"/>
    <w:rsid w:val="005117EF"/>
    <w:rsid w:val="0051259D"/>
    <w:rsid w:val="005170C8"/>
    <w:rsid w:val="00517EE6"/>
    <w:rsid w:val="0052064F"/>
    <w:rsid w:val="00520FF4"/>
    <w:rsid w:val="00524093"/>
    <w:rsid w:val="00527D9E"/>
    <w:rsid w:val="00531CD2"/>
    <w:rsid w:val="00537053"/>
    <w:rsid w:val="0054025D"/>
    <w:rsid w:val="0054081F"/>
    <w:rsid w:val="0054216E"/>
    <w:rsid w:val="00544E50"/>
    <w:rsid w:val="005518F7"/>
    <w:rsid w:val="00553B0F"/>
    <w:rsid w:val="00554A05"/>
    <w:rsid w:val="00557C45"/>
    <w:rsid w:val="005606DB"/>
    <w:rsid w:val="0056224A"/>
    <w:rsid w:val="005630B5"/>
    <w:rsid w:val="00565782"/>
    <w:rsid w:val="00583BDB"/>
    <w:rsid w:val="00585252"/>
    <w:rsid w:val="00592217"/>
    <w:rsid w:val="00592FF7"/>
    <w:rsid w:val="00593A84"/>
    <w:rsid w:val="005A23AA"/>
    <w:rsid w:val="005A7DEA"/>
    <w:rsid w:val="005B073F"/>
    <w:rsid w:val="005B4074"/>
    <w:rsid w:val="005B6ACF"/>
    <w:rsid w:val="005C02FC"/>
    <w:rsid w:val="005C5D0B"/>
    <w:rsid w:val="005C6F76"/>
    <w:rsid w:val="005D5011"/>
    <w:rsid w:val="005D58AC"/>
    <w:rsid w:val="005E1B21"/>
    <w:rsid w:val="005F36D0"/>
    <w:rsid w:val="005F4031"/>
    <w:rsid w:val="005F6A70"/>
    <w:rsid w:val="005F7F8C"/>
    <w:rsid w:val="00605BA8"/>
    <w:rsid w:val="006072BE"/>
    <w:rsid w:val="00607FE8"/>
    <w:rsid w:val="0061206F"/>
    <w:rsid w:val="006122EA"/>
    <w:rsid w:val="00617459"/>
    <w:rsid w:val="00620B48"/>
    <w:rsid w:val="00622E90"/>
    <w:rsid w:val="00624F06"/>
    <w:rsid w:val="006261A4"/>
    <w:rsid w:val="006263A2"/>
    <w:rsid w:val="00631C8C"/>
    <w:rsid w:val="00634815"/>
    <w:rsid w:val="00636181"/>
    <w:rsid w:val="0064359F"/>
    <w:rsid w:val="00644835"/>
    <w:rsid w:val="006456C8"/>
    <w:rsid w:val="00651E4F"/>
    <w:rsid w:val="0065253B"/>
    <w:rsid w:val="00652561"/>
    <w:rsid w:val="00653BD3"/>
    <w:rsid w:val="00653C56"/>
    <w:rsid w:val="00655FE3"/>
    <w:rsid w:val="00656672"/>
    <w:rsid w:val="00657A17"/>
    <w:rsid w:val="006652CE"/>
    <w:rsid w:val="00666B75"/>
    <w:rsid w:val="00670946"/>
    <w:rsid w:val="00673735"/>
    <w:rsid w:val="0067404E"/>
    <w:rsid w:val="006806C7"/>
    <w:rsid w:val="006840AE"/>
    <w:rsid w:val="00684944"/>
    <w:rsid w:val="00693229"/>
    <w:rsid w:val="0069731A"/>
    <w:rsid w:val="006A0D3B"/>
    <w:rsid w:val="006A0DCB"/>
    <w:rsid w:val="006A2F41"/>
    <w:rsid w:val="006A327A"/>
    <w:rsid w:val="006A3661"/>
    <w:rsid w:val="006A58B7"/>
    <w:rsid w:val="006A6316"/>
    <w:rsid w:val="006B1718"/>
    <w:rsid w:val="006B2866"/>
    <w:rsid w:val="006B5B01"/>
    <w:rsid w:val="006B5C5A"/>
    <w:rsid w:val="006B6C27"/>
    <w:rsid w:val="006B7455"/>
    <w:rsid w:val="006B7626"/>
    <w:rsid w:val="006D1482"/>
    <w:rsid w:val="006D2658"/>
    <w:rsid w:val="006D2929"/>
    <w:rsid w:val="006D4162"/>
    <w:rsid w:val="006D6DBF"/>
    <w:rsid w:val="006D7F78"/>
    <w:rsid w:val="006E1E89"/>
    <w:rsid w:val="006E6758"/>
    <w:rsid w:val="006F2C4E"/>
    <w:rsid w:val="00701459"/>
    <w:rsid w:val="00703650"/>
    <w:rsid w:val="00714D10"/>
    <w:rsid w:val="007152CD"/>
    <w:rsid w:val="00715E74"/>
    <w:rsid w:val="0071655A"/>
    <w:rsid w:val="007166EB"/>
    <w:rsid w:val="00717A4E"/>
    <w:rsid w:val="00721B78"/>
    <w:rsid w:val="00724A48"/>
    <w:rsid w:val="00725CBA"/>
    <w:rsid w:val="00726EA3"/>
    <w:rsid w:val="00730F12"/>
    <w:rsid w:val="00730FC0"/>
    <w:rsid w:val="007337FD"/>
    <w:rsid w:val="0073388A"/>
    <w:rsid w:val="00744F96"/>
    <w:rsid w:val="007474A6"/>
    <w:rsid w:val="00750982"/>
    <w:rsid w:val="007531A4"/>
    <w:rsid w:val="007536A2"/>
    <w:rsid w:val="007577E9"/>
    <w:rsid w:val="00760A24"/>
    <w:rsid w:val="00766C42"/>
    <w:rsid w:val="00772EAF"/>
    <w:rsid w:val="00775AC4"/>
    <w:rsid w:val="00776E28"/>
    <w:rsid w:val="007802FC"/>
    <w:rsid w:val="00780728"/>
    <w:rsid w:val="00781966"/>
    <w:rsid w:val="0078402E"/>
    <w:rsid w:val="007864B4"/>
    <w:rsid w:val="00790D9F"/>
    <w:rsid w:val="0079123C"/>
    <w:rsid w:val="00794571"/>
    <w:rsid w:val="00797C4D"/>
    <w:rsid w:val="007B3B88"/>
    <w:rsid w:val="007B4335"/>
    <w:rsid w:val="007B525E"/>
    <w:rsid w:val="007B7375"/>
    <w:rsid w:val="007B7A40"/>
    <w:rsid w:val="007B7E85"/>
    <w:rsid w:val="007B7EC6"/>
    <w:rsid w:val="007C67D9"/>
    <w:rsid w:val="007C7533"/>
    <w:rsid w:val="007C7748"/>
    <w:rsid w:val="007D0736"/>
    <w:rsid w:val="007D0F8A"/>
    <w:rsid w:val="007D49D0"/>
    <w:rsid w:val="007D552D"/>
    <w:rsid w:val="007D5D7F"/>
    <w:rsid w:val="007D6CFF"/>
    <w:rsid w:val="007E12E3"/>
    <w:rsid w:val="007E161E"/>
    <w:rsid w:val="007E486B"/>
    <w:rsid w:val="007E4942"/>
    <w:rsid w:val="00803D4C"/>
    <w:rsid w:val="00811514"/>
    <w:rsid w:val="00811C33"/>
    <w:rsid w:val="008143E7"/>
    <w:rsid w:val="00815A84"/>
    <w:rsid w:val="0081762F"/>
    <w:rsid w:val="00817B30"/>
    <w:rsid w:val="00823581"/>
    <w:rsid w:val="0082545E"/>
    <w:rsid w:val="00825A86"/>
    <w:rsid w:val="00826AF8"/>
    <w:rsid w:val="00833DFB"/>
    <w:rsid w:val="00836071"/>
    <w:rsid w:val="0083706D"/>
    <w:rsid w:val="008376BE"/>
    <w:rsid w:val="00837A21"/>
    <w:rsid w:val="00837CA0"/>
    <w:rsid w:val="00841669"/>
    <w:rsid w:val="00851FA4"/>
    <w:rsid w:val="00857A77"/>
    <w:rsid w:val="00861DBF"/>
    <w:rsid w:val="00866B38"/>
    <w:rsid w:val="00867484"/>
    <w:rsid w:val="0087163B"/>
    <w:rsid w:val="0087374B"/>
    <w:rsid w:val="00873F18"/>
    <w:rsid w:val="00874322"/>
    <w:rsid w:val="0087741F"/>
    <w:rsid w:val="00887594"/>
    <w:rsid w:val="0089553E"/>
    <w:rsid w:val="00896D09"/>
    <w:rsid w:val="008A44E7"/>
    <w:rsid w:val="008A4585"/>
    <w:rsid w:val="008B43B4"/>
    <w:rsid w:val="008B6244"/>
    <w:rsid w:val="008B78CC"/>
    <w:rsid w:val="008D1B54"/>
    <w:rsid w:val="008D3E51"/>
    <w:rsid w:val="008E3FA8"/>
    <w:rsid w:val="008E441A"/>
    <w:rsid w:val="008E4ED6"/>
    <w:rsid w:val="008E62CF"/>
    <w:rsid w:val="008E7943"/>
    <w:rsid w:val="008F0D0C"/>
    <w:rsid w:val="008F51B3"/>
    <w:rsid w:val="008F6D9A"/>
    <w:rsid w:val="008F6FD9"/>
    <w:rsid w:val="00900C14"/>
    <w:rsid w:val="00902170"/>
    <w:rsid w:val="00907135"/>
    <w:rsid w:val="0091558C"/>
    <w:rsid w:val="00916F05"/>
    <w:rsid w:val="00926AC0"/>
    <w:rsid w:val="00930C36"/>
    <w:rsid w:val="00932A01"/>
    <w:rsid w:val="00934992"/>
    <w:rsid w:val="00934EC2"/>
    <w:rsid w:val="00937338"/>
    <w:rsid w:val="00941B48"/>
    <w:rsid w:val="00941C42"/>
    <w:rsid w:val="00942D3A"/>
    <w:rsid w:val="00945115"/>
    <w:rsid w:val="00950AA0"/>
    <w:rsid w:val="00950E08"/>
    <w:rsid w:val="0095130A"/>
    <w:rsid w:val="0095421D"/>
    <w:rsid w:val="00954CD4"/>
    <w:rsid w:val="00955DDB"/>
    <w:rsid w:val="00955FF3"/>
    <w:rsid w:val="009706FB"/>
    <w:rsid w:val="00971592"/>
    <w:rsid w:val="00992222"/>
    <w:rsid w:val="00993B79"/>
    <w:rsid w:val="00994999"/>
    <w:rsid w:val="009970F3"/>
    <w:rsid w:val="009A1AE9"/>
    <w:rsid w:val="009A2690"/>
    <w:rsid w:val="009A3B3A"/>
    <w:rsid w:val="009A4812"/>
    <w:rsid w:val="009A5442"/>
    <w:rsid w:val="009A7831"/>
    <w:rsid w:val="009B052A"/>
    <w:rsid w:val="009B2124"/>
    <w:rsid w:val="009B2EEB"/>
    <w:rsid w:val="009B5A09"/>
    <w:rsid w:val="009C1A1D"/>
    <w:rsid w:val="009C6F9D"/>
    <w:rsid w:val="009C7067"/>
    <w:rsid w:val="009C7A96"/>
    <w:rsid w:val="009D1897"/>
    <w:rsid w:val="009D3E0C"/>
    <w:rsid w:val="009E22B2"/>
    <w:rsid w:val="009F0632"/>
    <w:rsid w:val="009F10F8"/>
    <w:rsid w:val="00A013D0"/>
    <w:rsid w:val="00A0343D"/>
    <w:rsid w:val="00A039C0"/>
    <w:rsid w:val="00A15F3E"/>
    <w:rsid w:val="00A24E95"/>
    <w:rsid w:val="00A255E1"/>
    <w:rsid w:val="00A26FCE"/>
    <w:rsid w:val="00A3375B"/>
    <w:rsid w:val="00A35DA2"/>
    <w:rsid w:val="00A3694B"/>
    <w:rsid w:val="00A41DD6"/>
    <w:rsid w:val="00A45AD7"/>
    <w:rsid w:val="00A52FF1"/>
    <w:rsid w:val="00A53597"/>
    <w:rsid w:val="00A60180"/>
    <w:rsid w:val="00A635A4"/>
    <w:rsid w:val="00A662B2"/>
    <w:rsid w:val="00A75A8D"/>
    <w:rsid w:val="00A75CD5"/>
    <w:rsid w:val="00A800B5"/>
    <w:rsid w:val="00A81389"/>
    <w:rsid w:val="00A81E5E"/>
    <w:rsid w:val="00A83688"/>
    <w:rsid w:val="00A917F3"/>
    <w:rsid w:val="00A91FEE"/>
    <w:rsid w:val="00A960F2"/>
    <w:rsid w:val="00A96A61"/>
    <w:rsid w:val="00AA1CCC"/>
    <w:rsid w:val="00AA32A8"/>
    <w:rsid w:val="00AA5DED"/>
    <w:rsid w:val="00AA6CDB"/>
    <w:rsid w:val="00AB04AD"/>
    <w:rsid w:val="00AB14CA"/>
    <w:rsid w:val="00AB307A"/>
    <w:rsid w:val="00AB4B08"/>
    <w:rsid w:val="00AB68D1"/>
    <w:rsid w:val="00AC3D4B"/>
    <w:rsid w:val="00AC43C5"/>
    <w:rsid w:val="00AD397E"/>
    <w:rsid w:val="00AD7C22"/>
    <w:rsid w:val="00AE076D"/>
    <w:rsid w:val="00AE2285"/>
    <w:rsid w:val="00AE5D7D"/>
    <w:rsid w:val="00AE7C43"/>
    <w:rsid w:val="00AF2E52"/>
    <w:rsid w:val="00B00A52"/>
    <w:rsid w:val="00B067BA"/>
    <w:rsid w:val="00B078E6"/>
    <w:rsid w:val="00B1256C"/>
    <w:rsid w:val="00B13B99"/>
    <w:rsid w:val="00B148B6"/>
    <w:rsid w:val="00B249D7"/>
    <w:rsid w:val="00B26E56"/>
    <w:rsid w:val="00B30959"/>
    <w:rsid w:val="00B409E9"/>
    <w:rsid w:val="00B417E5"/>
    <w:rsid w:val="00B43461"/>
    <w:rsid w:val="00B538EC"/>
    <w:rsid w:val="00B55067"/>
    <w:rsid w:val="00B57CC4"/>
    <w:rsid w:val="00B607E3"/>
    <w:rsid w:val="00B6209E"/>
    <w:rsid w:val="00B632B8"/>
    <w:rsid w:val="00B63462"/>
    <w:rsid w:val="00B6486C"/>
    <w:rsid w:val="00B700E5"/>
    <w:rsid w:val="00B71CD9"/>
    <w:rsid w:val="00B73D52"/>
    <w:rsid w:val="00B77ABF"/>
    <w:rsid w:val="00B82A5B"/>
    <w:rsid w:val="00B900C6"/>
    <w:rsid w:val="00B97951"/>
    <w:rsid w:val="00BA34BD"/>
    <w:rsid w:val="00BA76E0"/>
    <w:rsid w:val="00BB0A51"/>
    <w:rsid w:val="00BB156C"/>
    <w:rsid w:val="00BB18D0"/>
    <w:rsid w:val="00BB402B"/>
    <w:rsid w:val="00BB5EF2"/>
    <w:rsid w:val="00BB7600"/>
    <w:rsid w:val="00BB7DCA"/>
    <w:rsid w:val="00BC13AC"/>
    <w:rsid w:val="00BC233D"/>
    <w:rsid w:val="00BC6844"/>
    <w:rsid w:val="00BC6E96"/>
    <w:rsid w:val="00BD16B8"/>
    <w:rsid w:val="00BD3D61"/>
    <w:rsid w:val="00BD5698"/>
    <w:rsid w:val="00BE032D"/>
    <w:rsid w:val="00BE1984"/>
    <w:rsid w:val="00BE6E4F"/>
    <w:rsid w:val="00BF11E1"/>
    <w:rsid w:val="00BF385B"/>
    <w:rsid w:val="00BF4B74"/>
    <w:rsid w:val="00C031BC"/>
    <w:rsid w:val="00C04CD9"/>
    <w:rsid w:val="00C05407"/>
    <w:rsid w:val="00C07B11"/>
    <w:rsid w:val="00C12D1D"/>
    <w:rsid w:val="00C14871"/>
    <w:rsid w:val="00C22184"/>
    <w:rsid w:val="00C25286"/>
    <w:rsid w:val="00C26004"/>
    <w:rsid w:val="00C278BF"/>
    <w:rsid w:val="00C403A0"/>
    <w:rsid w:val="00C41A40"/>
    <w:rsid w:val="00C42DD0"/>
    <w:rsid w:val="00C517EC"/>
    <w:rsid w:val="00C60446"/>
    <w:rsid w:val="00C61479"/>
    <w:rsid w:val="00C64522"/>
    <w:rsid w:val="00C6483A"/>
    <w:rsid w:val="00C704CD"/>
    <w:rsid w:val="00C7065B"/>
    <w:rsid w:val="00C7367C"/>
    <w:rsid w:val="00C73FCF"/>
    <w:rsid w:val="00C7733D"/>
    <w:rsid w:val="00C805CE"/>
    <w:rsid w:val="00C80B2C"/>
    <w:rsid w:val="00C81BEF"/>
    <w:rsid w:val="00C81CE2"/>
    <w:rsid w:val="00C8276C"/>
    <w:rsid w:val="00C87B1E"/>
    <w:rsid w:val="00C91E81"/>
    <w:rsid w:val="00C94059"/>
    <w:rsid w:val="00C954BC"/>
    <w:rsid w:val="00C97F62"/>
    <w:rsid w:val="00CA2D31"/>
    <w:rsid w:val="00CA67F8"/>
    <w:rsid w:val="00CB0142"/>
    <w:rsid w:val="00CB1A3C"/>
    <w:rsid w:val="00CB5AE1"/>
    <w:rsid w:val="00CB6F33"/>
    <w:rsid w:val="00CC6012"/>
    <w:rsid w:val="00CD0AF5"/>
    <w:rsid w:val="00CD2A88"/>
    <w:rsid w:val="00CD3F89"/>
    <w:rsid w:val="00CD52D3"/>
    <w:rsid w:val="00CD69B5"/>
    <w:rsid w:val="00CD6EE7"/>
    <w:rsid w:val="00CE431F"/>
    <w:rsid w:val="00CF0EB8"/>
    <w:rsid w:val="00CF7B4A"/>
    <w:rsid w:val="00D054F9"/>
    <w:rsid w:val="00D07092"/>
    <w:rsid w:val="00D129A3"/>
    <w:rsid w:val="00D129D2"/>
    <w:rsid w:val="00D163B0"/>
    <w:rsid w:val="00D205C7"/>
    <w:rsid w:val="00D22C89"/>
    <w:rsid w:val="00D27461"/>
    <w:rsid w:val="00D348F4"/>
    <w:rsid w:val="00D35AE9"/>
    <w:rsid w:val="00D4374C"/>
    <w:rsid w:val="00D47D61"/>
    <w:rsid w:val="00D51992"/>
    <w:rsid w:val="00D53BFD"/>
    <w:rsid w:val="00D54754"/>
    <w:rsid w:val="00D56E57"/>
    <w:rsid w:val="00D57997"/>
    <w:rsid w:val="00D6172A"/>
    <w:rsid w:val="00D61DB7"/>
    <w:rsid w:val="00D703A6"/>
    <w:rsid w:val="00D703E0"/>
    <w:rsid w:val="00D70AF2"/>
    <w:rsid w:val="00D70CCF"/>
    <w:rsid w:val="00D71EF0"/>
    <w:rsid w:val="00D72077"/>
    <w:rsid w:val="00D7284F"/>
    <w:rsid w:val="00D7628C"/>
    <w:rsid w:val="00D803E9"/>
    <w:rsid w:val="00D86692"/>
    <w:rsid w:val="00D87346"/>
    <w:rsid w:val="00D87970"/>
    <w:rsid w:val="00D900C6"/>
    <w:rsid w:val="00D93A08"/>
    <w:rsid w:val="00D94F54"/>
    <w:rsid w:val="00D95166"/>
    <w:rsid w:val="00D95E86"/>
    <w:rsid w:val="00D96624"/>
    <w:rsid w:val="00D9733A"/>
    <w:rsid w:val="00DA4059"/>
    <w:rsid w:val="00DA4FFD"/>
    <w:rsid w:val="00DA638C"/>
    <w:rsid w:val="00DB0CEC"/>
    <w:rsid w:val="00DB0F26"/>
    <w:rsid w:val="00DB28D7"/>
    <w:rsid w:val="00DB64EC"/>
    <w:rsid w:val="00DC05CC"/>
    <w:rsid w:val="00DC0D7E"/>
    <w:rsid w:val="00DC126E"/>
    <w:rsid w:val="00DC5FE8"/>
    <w:rsid w:val="00DD2693"/>
    <w:rsid w:val="00DD3FC8"/>
    <w:rsid w:val="00DE4067"/>
    <w:rsid w:val="00DE7324"/>
    <w:rsid w:val="00DF5115"/>
    <w:rsid w:val="00E01840"/>
    <w:rsid w:val="00E02C0F"/>
    <w:rsid w:val="00E02FAB"/>
    <w:rsid w:val="00E106B0"/>
    <w:rsid w:val="00E1425B"/>
    <w:rsid w:val="00E1481C"/>
    <w:rsid w:val="00E25A55"/>
    <w:rsid w:val="00E26B2E"/>
    <w:rsid w:val="00E27594"/>
    <w:rsid w:val="00E32A62"/>
    <w:rsid w:val="00E32DAF"/>
    <w:rsid w:val="00E3581F"/>
    <w:rsid w:val="00E43B3F"/>
    <w:rsid w:val="00E5240E"/>
    <w:rsid w:val="00E5437F"/>
    <w:rsid w:val="00E54FB5"/>
    <w:rsid w:val="00E552AA"/>
    <w:rsid w:val="00E572A1"/>
    <w:rsid w:val="00E63B98"/>
    <w:rsid w:val="00E653EB"/>
    <w:rsid w:val="00E7057F"/>
    <w:rsid w:val="00E76377"/>
    <w:rsid w:val="00E83712"/>
    <w:rsid w:val="00E86814"/>
    <w:rsid w:val="00E91727"/>
    <w:rsid w:val="00E93B8C"/>
    <w:rsid w:val="00E94692"/>
    <w:rsid w:val="00E965FF"/>
    <w:rsid w:val="00E96F74"/>
    <w:rsid w:val="00EA345E"/>
    <w:rsid w:val="00EA4BE2"/>
    <w:rsid w:val="00EA5FF3"/>
    <w:rsid w:val="00EA6161"/>
    <w:rsid w:val="00EA7135"/>
    <w:rsid w:val="00EA7856"/>
    <w:rsid w:val="00EB024C"/>
    <w:rsid w:val="00EB3CF7"/>
    <w:rsid w:val="00EB55E8"/>
    <w:rsid w:val="00EC1477"/>
    <w:rsid w:val="00EC5BA5"/>
    <w:rsid w:val="00EC6413"/>
    <w:rsid w:val="00ED22BA"/>
    <w:rsid w:val="00ED3758"/>
    <w:rsid w:val="00ED3CE1"/>
    <w:rsid w:val="00ED45CF"/>
    <w:rsid w:val="00ED4953"/>
    <w:rsid w:val="00ED66CB"/>
    <w:rsid w:val="00ED685C"/>
    <w:rsid w:val="00ED79BA"/>
    <w:rsid w:val="00EE30F6"/>
    <w:rsid w:val="00EE34A5"/>
    <w:rsid w:val="00EE6776"/>
    <w:rsid w:val="00EF1141"/>
    <w:rsid w:val="00EF16DD"/>
    <w:rsid w:val="00EF34AD"/>
    <w:rsid w:val="00EF632D"/>
    <w:rsid w:val="00EF75C8"/>
    <w:rsid w:val="00F006EB"/>
    <w:rsid w:val="00F05E66"/>
    <w:rsid w:val="00F06F00"/>
    <w:rsid w:val="00F10395"/>
    <w:rsid w:val="00F1229F"/>
    <w:rsid w:val="00F13040"/>
    <w:rsid w:val="00F137C4"/>
    <w:rsid w:val="00F1613B"/>
    <w:rsid w:val="00F2094F"/>
    <w:rsid w:val="00F20EFC"/>
    <w:rsid w:val="00F31146"/>
    <w:rsid w:val="00F32394"/>
    <w:rsid w:val="00F3462C"/>
    <w:rsid w:val="00F346A3"/>
    <w:rsid w:val="00F34B58"/>
    <w:rsid w:val="00F36598"/>
    <w:rsid w:val="00F37239"/>
    <w:rsid w:val="00F43F4D"/>
    <w:rsid w:val="00F52596"/>
    <w:rsid w:val="00F52FDD"/>
    <w:rsid w:val="00F64062"/>
    <w:rsid w:val="00F650E5"/>
    <w:rsid w:val="00F7362E"/>
    <w:rsid w:val="00F755BA"/>
    <w:rsid w:val="00F83FED"/>
    <w:rsid w:val="00F856FF"/>
    <w:rsid w:val="00F9072D"/>
    <w:rsid w:val="00FB2511"/>
    <w:rsid w:val="00FB3020"/>
    <w:rsid w:val="00FB3AF7"/>
    <w:rsid w:val="00FB422C"/>
    <w:rsid w:val="00FC133A"/>
    <w:rsid w:val="00FC3D2D"/>
    <w:rsid w:val="00FC68CB"/>
    <w:rsid w:val="00FD0308"/>
    <w:rsid w:val="00FD1BD0"/>
    <w:rsid w:val="00FD4FFC"/>
    <w:rsid w:val="00FD7438"/>
    <w:rsid w:val="00FD7667"/>
    <w:rsid w:val="00FE24CF"/>
    <w:rsid w:val="00FE72B8"/>
    <w:rsid w:val="00FF1B18"/>
    <w:rsid w:val="04EAE115"/>
    <w:rsid w:val="06246445"/>
    <w:rsid w:val="0757505F"/>
    <w:rsid w:val="0D674FF3"/>
    <w:rsid w:val="0F4126D7"/>
    <w:rsid w:val="0FD85E15"/>
    <w:rsid w:val="10012DB2"/>
    <w:rsid w:val="12857981"/>
    <w:rsid w:val="13A141C8"/>
    <w:rsid w:val="17A28489"/>
    <w:rsid w:val="1854CCF3"/>
    <w:rsid w:val="1A3B7422"/>
    <w:rsid w:val="1B46DF4E"/>
    <w:rsid w:val="1BE92B40"/>
    <w:rsid w:val="1D20B632"/>
    <w:rsid w:val="1E79BAB3"/>
    <w:rsid w:val="1EFA8D16"/>
    <w:rsid w:val="215B29AF"/>
    <w:rsid w:val="2318536A"/>
    <w:rsid w:val="25E21BFF"/>
    <w:rsid w:val="288F376B"/>
    <w:rsid w:val="2BB16F71"/>
    <w:rsid w:val="2E5E8ADD"/>
    <w:rsid w:val="2EA381CC"/>
    <w:rsid w:val="2FD3E981"/>
    <w:rsid w:val="32E2C5BE"/>
    <w:rsid w:val="332A741C"/>
    <w:rsid w:val="343E81AE"/>
    <w:rsid w:val="35044B00"/>
    <w:rsid w:val="36E0FD2B"/>
    <w:rsid w:val="3764E799"/>
    <w:rsid w:val="3B00CDCA"/>
    <w:rsid w:val="3BEBD9E9"/>
    <w:rsid w:val="3C698BF3"/>
    <w:rsid w:val="3E37D714"/>
    <w:rsid w:val="3FAD02E7"/>
    <w:rsid w:val="424CA31D"/>
    <w:rsid w:val="4A483F98"/>
    <w:rsid w:val="4F412659"/>
    <w:rsid w:val="51F597D3"/>
    <w:rsid w:val="5297E3C5"/>
    <w:rsid w:val="54E37C49"/>
    <w:rsid w:val="574AAF52"/>
    <w:rsid w:val="58566107"/>
    <w:rsid w:val="5A49D1B3"/>
    <w:rsid w:val="5AB6FDA0"/>
    <w:rsid w:val="5D64190C"/>
    <w:rsid w:val="5E837620"/>
    <w:rsid w:val="618B0CFC"/>
    <w:rsid w:val="63C4E240"/>
    <w:rsid w:val="659EB924"/>
    <w:rsid w:val="660F4BD4"/>
    <w:rsid w:val="67FF55BD"/>
    <w:rsid w:val="69897086"/>
    <w:rsid w:val="699435B2"/>
    <w:rsid w:val="6A1E5566"/>
    <w:rsid w:val="6AAC7129"/>
    <w:rsid w:val="6C86480D"/>
    <w:rsid w:val="6F9E9438"/>
    <w:rsid w:val="79CEA02A"/>
    <w:rsid w:val="7B5FB0BC"/>
    <w:rsid w:val="7BA8770E"/>
    <w:rsid w:val="7E0913A7"/>
    <w:rsid w:val="7EF7D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F0AC8"/>
  <w15:chartTrackingRefBased/>
  <w15:docId w15:val="{410BB97A-E273-432D-87AD-1499BCB7D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05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05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052A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9E2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E22B2"/>
  </w:style>
  <w:style w:type="character" w:customStyle="1" w:styleId="eop">
    <w:name w:val="eop"/>
    <w:basedOn w:val="DefaultParagraphFont"/>
    <w:rsid w:val="009E22B2"/>
  </w:style>
  <w:style w:type="paragraph" w:styleId="Header">
    <w:name w:val="header"/>
    <w:basedOn w:val="Normal"/>
    <w:link w:val="HeaderChar"/>
    <w:uiPriority w:val="99"/>
    <w:unhideWhenUsed/>
    <w:rsid w:val="00B53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8EC"/>
  </w:style>
  <w:style w:type="paragraph" w:styleId="Footer">
    <w:name w:val="footer"/>
    <w:basedOn w:val="Normal"/>
    <w:link w:val="FooterChar"/>
    <w:uiPriority w:val="99"/>
    <w:unhideWhenUsed/>
    <w:rsid w:val="00B53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8EC"/>
  </w:style>
  <w:style w:type="paragraph" w:styleId="ListParagraph">
    <w:name w:val="List Paragraph"/>
    <w:basedOn w:val="Normal"/>
    <w:uiPriority w:val="34"/>
    <w:qFormat/>
    <w:rsid w:val="000B4B8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69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69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69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9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9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ms.gov/regulations-and-guidance/guidance/manuals/downloads/som107ap_pp_guidelines_ltcf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OCHIORA@cms.hss.gov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Kelly.richards@illinois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4F229EB9F1946B2ACCC617BB2062E" ma:contentTypeVersion="41" ma:contentTypeDescription="Create a new document." ma:contentTypeScope="" ma:versionID="3ae4a2d2a8abb547e27e20dc39937650">
  <xsd:schema xmlns:xsd="http://www.w3.org/2001/XMLSchema" xmlns:xs="http://www.w3.org/2001/XMLSchema" xmlns:p="http://schemas.microsoft.com/office/2006/metadata/properties" xmlns:ns2="5325790a-5e75-41f0-abc2-881d4f019070" xmlns:ns3="0939c813-8d89-4e2a-ae3b-5a762085bfa2" targetNamespace="http://schemas.microsoft.com/office/2006/metadata/properties" ma:root="true" ma:fieldsID="9b0686ac2a8d54ad7044d4cc6cea0777" ns2:_="" ns3:_="">
    <xsd:import namespace="5325790a-5e75-41f0-abc2-881d4f019070"/>
    <xsd:import namespace="0939c813-8d89-4e2a-ae3b-5a762085bfa2"/>
    <xsd:element name="properties">
      <xsd:complexType>
        <xsd:sequence>
          <xsd:element name="documentManagement">
            <xsd:complexType>
              <xsd:all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5790a-5e75-41f0-abc2-881d4f019070" elementFormDefault="qualified">
    <xsd:import namespace="http://schemas.microsoft.com/office/2006/documentManagement/types"/>
    <xsd:import namespace="http://schemas.microsoft.com/office/infopath/2007/PartnerControls"/>
    <xsd:element name="LastSharedByUser" ma:index="8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9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3" nillable="true" ma:displayName="Taxonomy Catch All Column" ma:hidden="true" ma:list="{b0dd1f1e-6cad-482f-8b09-fe79f805198a}" ma:internalName="TaxCatchAll" ma:readOnly="false" ma:showField="CatchAllData" ma:web="5325790a-5e75-41f0-abc2-881d4f0190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9c813-8d89-4e2a-ae3b-5a762085b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daeb8f-4fd7-4976-a5ed-57f5d31744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SharedByUser xmlns="5325790a-5e75-41f0-abc2-881d4f019070" xsi:nil="true"/>
    <LastSharedByTime xmlns="5325790a-5e75-41f0-abc2-881d4f019070" xsi:nil="true"/>
    <lcf76f155ced4ddcb4097134ff3c332f xmlns="0939c813-8d89-4e2a-ae3b-5a762085bfa2">
      <Terms xmlns="http://schemas.microsoft.com/office/infopath/2007/PartnerControls"/>
    </lcf76f155ced4ddcb4097134ff3c332f>
    <TaxCatchAll xmlns="5325790a-5e75-41f0-abc2-881d4f019070" xsi:nil="true"/>
  </documentManagement>
</p:properties>
</file>

<file path=customXml/itemProps1.xml><?xml version="1.0" encoding="utf-8"?>
<ds:datastoreItem xmlns:ds="http://schemas.openxmlformats.org/officeDocument/2006/customXml" ds:itemID="{4CF2851B-5F6A-40BD-B790-F06B924E7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5790a-5e75-41f0-abc2-881d4f019070"/>
    <ds:schemaRef ds:uri="0939c813-8d89-4e2a-ae3b-5a762085bf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1AF28D-826E-4C44-AC8E-4602621B59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B6D18A-0E9B-436D-AE80-F2B46E779B08}">
  <ds:schemaRefs>
    <ds:schemaRef ds:uri="http://schemas.microsoft.com/office/2006/metadata/properties"/>
    <ds:schemaRef ds:uri="http://schemas.microsoft.com/office/infopath/2007/PartnerControls"/>
    <ds:schemaRef ds:uri="5325790a-5e75-41f0-abc2-881d4f019070"/>
    <ds:schemaRef ds:uri="0939c813-8d89-4e2a-ae3b-5a762085bf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1709</Words>
  <Characters>9742</Characters>
  <Application>Microsoft Office Word</Application>
  <DocSecurity>0</DocSecurity>
  <Lines>81</Lines>
  <Paragraphs>22</Paragraphs>
  <ScaleCrop>false</ScaleCrop>
  <Company/>
  <LinksUpToDate>false</LinksUpToDate>
  <CharactersWithSpaces>11429</CharactersWithSpaces>
  <SharedDoc>false</SharedDoc>
  <HLinks>
    <vt:vector size="12" baseType="variant">
      <vt:variant>
        <vt:i4>7929888</vt:i4>
      </vt:variant>
      <vt:variant>
        <vt:i4>3</vt:i4>
      </vt:variant>
      <vt:variant>
        <vt:i4>0</vt:i4>
      </vt:variant>
      <vt:variant>
        <vt:i4>5</vt:i4>
      </vt:variant>
      <vt:variant>
        <vt:lpwstr>https://www.legis.iowa.gov/docs/iac/chapter/481.58.pdf</vt:lpwstr>
      </vt:variant>
      <vt:variant>
        <vt:lpwstr/>
      </vt:variant>
      <vt:variant>
        <vt:i4>7864446</vt:i4>
      </vt:variant>
      <vt:variant>
        <vt:i4>0</vt:i4>
      </vt:variant>
      <vt:variant>
        <vt:i4>0</vt:i4>
      </vt:variant>
      <vt:variant>
        <vt:i4>5</vt:i4>
      </vt:variant>
      <vt:variant>
        <vt:lpwstr>https://www.cms.gov/Medicare/Provider-Enrollment-and-Certification/GuidanceforLawsAndRegulations/Downloads/Appendix-PP-State-Operations-Manual.pdf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Van Ree</dc:creator>
  <cp:keywords/>
  <dc:description/>
  <cp:lastModifiedBy>Kellie Van Ree</cp:lastModifiedBy>
  <cp:revision>25</cp:revision>
  <dcterms:created xsi:type="dcterms:W3CDTF">2026-05-28T20:14:00Z</dcterms:created>
  <dcterms:modified xsi:type="dcterms:W3CDTF">2026-05-29T14:53:00Z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0x01010026A4F229EB9F1946B2ACCC617BB2062E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GUID">
    <vt:lpwstr>ccab082b-da63-45f2-87ee-021094b8e27a</vt:lpwstr>
  </property>
  <property fmtid="{D5CDD505-2E9C-101B-9397-08002B2CF9AE}" pid="10" name="docLang">
    <vt:lpwstr>en</vt:lpwstr>
  </property>
  <property fmtid="{D5CDD505-2E9C-101B-9397-08002B2CF9AE}" pid="11" name="MediaServiceImageTags">
    <vt:lpwstr/>
  </property>
</Properties>
</file>