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5AA8" w14:textId="77777777" w:rsidR="009E319E" w:rsidRPr="009E319E" w:rsidRDefault="009E319E" w:rsidP="009E319E">
      <w:pPr>
        <w:jc w:val="center"/>
        <w:rPr>
          <w:b/>
          <w:bCs/>
        </w:rPr>
      </w:pPr>
      <w:r w:rsidRPr="009E319E">
        <w:rPr>
          <w:b/>
          <w:bCs/>
        </w:rPr>
        <w:t>481-69.26(3) Service Plans</w:t>
      </w:r>
    </w:p>
    <w:p w14:paraId="2B7AABAF" w14:textId="77777777" w:rsidR="009E319E" w:rsidRPr="009E319E" w:rsidRDefault="009E319E" w:rsidP="009E319E">
      <w:r w:rsidRPr="009E319E">
        <w:t xml:space="preserve">The third paragraph in the service plan rules </w:t>
      </w:r>
      <w:proofErr w:type="gramStart"/>
      <w:r w:rsidRPr="009E319E">
        <w:t>or</w:t>
      </w:r>
      <w:proofErr w:type="gramEnd"/>
      <w:r w:rsidRPr="009E319E">
        <w:t xml:space="preserve"> 481-69.26(3) includes when service plans must be reviewed and/or updated. When the tenant receives personal or health-related care, the service plan must be updated:</w:t>
      </w:r>
    </w:p>
    <w:p w14:paraId="1C192B73" w14:textId="77777777" w:rsidR="009E319E" w:rsidRPr="009E319E" w:rsidRDefault="009E319E" w:rsidP="009E319E">
      <w:pPr>
        <w:numPr>
          <w:ilvl w:val="0"/>
          <w:numId w:val="42"/>
        </w:numPr>
      </w:pPr>
      <w:r w:rsidRPr="009E319E">
        <w:t>Within 30 days of occupancy</w:t>
      </w:r>
    </w:p>
    <w:p w14:paraId="0CA48A36" w14:textId="77777777" w:rsidR="009E319E" w:rsidRPr="009E319E" w:rsidRDefault="009E319E" w:rsidP="009E319E">
      <w:pPr>
        <w:numPr>
          <w:ilvl w:val="0"/>
          <w:numId w:val="42"/>
        </w:numPr>
      </w:pPr>
      <w:r w:rsidRPr="009E319E">
        <w:t>Upon a significant change, and</w:t>
      </w:r>
    </w:p>
    <w:p w14:paraId="1F56EC45" w14:textId="77777777" w:rsidR="009E319E" w:rsidRPr="009E319E" w:rsidRDefault="009E319E" w:rsidP="009E319E">
      <w:pPr>
        <w:numPr>
          <w:ilvl w:val="0"/>
          <w:numId w:val="42"/>
        </w:numPr>
      </w:pPr>
      <w:r w:rsidRPr="009E319E">
        <w:t>No less than annually</w:t>
      </w:r>
    </w:p>
    <w:p w14:paraId="64B2E4D0" w14:textId="77777777" w:rsidR="009E319E" w:rsidRPr="009E319E" w:rsidRDefault="009E319E" w:rsidP="009E319E">
      <w:r w:rsidRPr="009E319E">
        <w:t>When the service plan is updated, it must be signed by all parties that helped develop it including the tenant or their representatives. The parties must sign the service plan (even if no changes occurred) no less than annually.</w:t>
      </w:r>
    </w:p>
    <w:p w14:paraId="3E00DFEC" w14:textId="77777777" w:rsidR="009E319E" w:rsidRPr="009E319E" w:rsidRDefault="009E319E" w:rsidP="009E319E">
      <w:r w:rsidRPr="009E319E">
        <w:t xml:space="preserve">If the program determines that the service plan needs minor discretionary </w:t>
      </w:r>
      <w:proofErr w:type="gramStart"/>
      <w:r w:rsidRPr="009E319E">
        <w:t>changes</w:t>
      </w:r>
      <w:proofErr w:type="gramEnd"/>
      <w:r w:rsidRPr="009E319E">
        <w:t xml:space="preserve"> but a significant change does not exist, the service plan can be updated without first completing comprehensive evaluations and without obtaining new signatures on the service plan.</w:t>
      </w:r>
    </w:p>
    <w:p w14:paraId="429B2AD7" w14:textId="77777777" w:rsidR="009E319E" w:rsidRPr="009E319E" w:rsidRDefault="009E319E" w:rsidP="009E319E">
      <w:r w:rsidRPr="009E319E">
        <w:t>If a significant change relates to recurring or chronic conditions, a previous evaluation and service plan including the recurring condition may be used without new signatures being obtained.</w:t>
      </w:r>
    </w:p>
    <w:p w14:paraId="55C7463B" w14:textId="77777777" w:rsidR="009E319E" w:rsidRPr="009E319E" w:rsidRDefault="009E319E" w:rsidP="009E319E">
      <w:r w:rsidRPr="009E319E">
        <w:t xml:space="preserve">This rule is frequently cited during monitoring visits and includes a multitude of reasons that a significant change </w:t>
      </w:r>
      <w:proofErr w:type="gramStart"/>
      <w:r w:rsidRPr="009E319E">
        <w:t>existed</w:t>
      </w:r>
      <w:proofErr w:type="gramEnd"/>
      <w:r w:rsidRPr="009E319E">
        <w:t xml:space="preserve"> and the service plan was not </w:t>
      </w:r>
      <w:proofErr w:type="gramStart"/>
      <w:r w:rsidRPr="009E319E">
        <w:t>updated,</w:t>
      </w:r>
      <w:proofErr w:type="gramEnd"/>
      <w:r w:rsidRPr="009E319E">
        <w:t xml:space="preserve"> when the service plan was not reviewed/updated at least annually, and when the service plan was not signed at least annually by all parties.</w:t>
      </w:r>
    </w:p>
    <w:p w14:paraId="6A872173" w14:textId="6EE3B58A" w:rsidR="00BE7951" w:rsidRPr="009E319E" w:rsidRDefault="00BE7951" w:rsidP="009E319E"/>
    <w:sectPr w:rsidR="00BE7951" w:rsidRPr="009E319E"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06CB" w14:textId="77777777" w:rsidR="00180B3C" w:rsidRDefault="00180B3C" w:rsidP="001A32B5">
      <w:pPr>
        <w:spacing w:after="0" w:line="240" w:lineRule="auto"/>
      </w:pPr>
      <w:r>
        <w:separator/>
      </w:r>
    </w:p>
  </w:endnote>
  <w:endnote w:type="continuationSeparator" w:id="0">
    <w:p w14:paraId="0FC47BBF" w14:textId="77777777" w:rsidR="00180B3C" w:rsidRDefault="00180B3C"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3337" w14:textId="77777777" w:rsidR="00180B3C" w:rsidRDefault="00180B3C" w:rsidP="001A32B5">
      <w:pPr>
        <w:spacing w:after="0" w:line="240" w:lineRule="auto"/>
      </w:pPr>
      <w:r>
        <w:separator/>
      </w:r>
    </w:p>
  </w:footnote>
  <w:footnote w:type="continuationSeparator" w:id="0">
    <w:p w14:paraId="00C456B5" w14:textId="77777777" w:rsidR="00180B3C" w:rsidRDefault="00180B3C"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D43700"/>
    <w:multiLevelType w:val="multilevel"/>
    <w:tmpl w:val="957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01520C"/>
    <w:multiLevelType w:val="multilevel"/>
    <w:tmpl w:val="CC84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F03C0"/>
    <w:multiLevelType w:val="multilevel"/>
    <w:tmpl w:val="152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EA5F33"/>
    <w:multiLevelType w:val="multilevel"/>
    <w:tmpl w:val="FF4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DA46B4"/>
    <w:multiLevelType w:val="multilevel"/>
    <w:tmpl w:val="398C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10"/>
  </w:num>
  <w:num w:numId="2" w16cid:durableId="1384869952">
    <w:abstractNumId w:val="29"/>
  </w:num>
  <w:num w:numId="3" w16cid:durableId="836532462">
    <w:abstractNumId w:val="2"/>
  </w:num>
  <w:num w:numId="4" w16cid:durableId="1069814727">
    <w:abstractNumId w:val="8"/>
  </w:num>
  <w:num w:numId="5" w16cid:durableId="1317344348">
    <w:abstractNumId w:val="5"/>
  </w:num>
  <w:num w:numId="6" w16cid:durableId="668143842">
    <w:abstractNumId w:val="35"/>
  </w:num>
  <w:num w:numId="7" w16cid:durableId="1029914589">
    <w:abstractNumId w:val="0"/>
  </w:num>
  <w:num w:numId="8" w16cid:durableId="1103837369">
    <w:abstractNumId w:val="16"/>
  </w:num>
  <w:num w:numId="9" w16cid:durableId="969097300">
    <w:abstractNumId w:val="26"/>
  </w:num>
  <w:num w:numId="10" w16cid:durableId="1411931338">
    <w:abstractNumId w:val="27"/>
  </w:num>
  <w:num w:numId="11" w16cid:durableId="950553410">
    <w:abstractNumId w:val="37"/>
  </w:num>
  <w:num w:numId="12" w16cid:durableId="949314965">
    <w:abstractNumId w:val="32"/>
  </w:num>
  <w:num w:numId="13" w16cid:durableId="1183395532">
    <w:abstractNumId w:val="13"/>
  </w:num>
  <w:num w:numId="14" w16cid:durableId="1277248201">
    <w:abstractNumId w:val="4"/>
  </w:num>
  <w:num w:numId="15" w16cid:durableId="1068071846">
    <w:abstractNumId w:val="21"/>
  </w:num>
  <w:num w:numId="16" w16cid:durableId="683096616">
    <w:abstractNumId w:val="28"/>
  </w:num>
  <w:num w:numId="17" w16cid:durableId="270557250">
    <w:abstractNumId w:val="22"/>
  </w:num>
  <w:num w:numId="18" w16cid:durableId="92215736">
    <w:abstractNumId w:val="33"/>
  </w:num>
  <w:num w:numId="19" w16cid:durableId="1573352993">
    <w:abstractNumId w:val="23"/>
  </w:num>
  <w:num w:numId="20" w16cid:durableId="356582957">
    <w:abstractNumId w:val="11"/>
  </w:num>
  <w:num w:numId="21" w16cid:durableId="1732002558">
    <w:abstractNumId w:val="19"/>
  </w:num>
  <w:num w:numId="22" w16cid:durableId="948896502">
    <w:abstractNumId w:val="41"/>
  </w:num>
  <w:num w:numId="23" w16cid:durableId="947157520">
    <w:abstractNumId w:val="25"/>
  </w:num>
  <w:num w:numId="24" w16cid:durableId="836962529">
    <w:abstractNumId w:val="9"/>
  </w:num>
  <w:num w:numId="25" w16cid:durableId="1625579125">
    <w:abstractNumId w:val="40"/>
  </w:num>
  <w:num w:numId="26" w16cid:durableId="1862741861">
    <w:abstractNumId w:val="1"/>
  </w:num>
  <w:num w:numId="27" w16cid:durableId="135491788">
    <w:abstractNumId w:val="39"/>
  </w:num>
  <w:num w:numId="28" w16cid:durableId="163710242">
    <w:abstractNumId w:val="14"/>
  </w:num>
  <w:num w:numId="29" w16cid:durableId="149248957">
    <w:abstractNumId w:val="7"/>
  </w:num>
  <w:num w:numId="30" w16cid:durableId="1904829576">
    <w:abstractNumId w:val="18"/>
  </w:num>
  <w:num w:numId="31" w16cid:durableId="1459495925">
    <w:abstractNumId w:val="38"/>
  </w:num>
  <w:num w:numId="32" w16cid:durableId="1543126382">
    <w:abstractNumId w:val="15"/>
  </w:num>
  <w:num w:numId="33" w16cid:durableId="1481071862">
    <w:abstractNumId w:val="3"/>
  </w:num>
  <w:num w:numId="34" w16cid:durableId="1853911671">
    <w:abstractNumId w:val="36"/>
  </w:num>
  <w:num w:numId="35" w16cid:durableId="941496507">
    <w:abstractNumId w:val="34"/>
  </w:num>
  <w:num w:numId="36" w16cid:durableId="733552297">
    <w:abstractNumId w:val="31"/>
  </w:num>
  <w:num w:numId="37" w16cid:durableId="776214541">
    <w:abstractNumId w:val="30"/>
  </w:num>
  <w:num w:numId="38" w16cid:durableId="784618719">
    <w:abstractNumId w:val="20"/>
  </w:num>
  <w:num w:numId="39" w16cid:durableId="1801651601">
    <w:abstractNumId w:val="17"/>
  </w:num>
  <w:num w:numId="40" w16cid:durableId="1577284881">
    <w:abstractNumId w:val="12"/>
  </w:num>
  <w:num w:numId="41" w16cid:durableId="1482118726">
    <w:abstractNumId w:val="24"/>
  </w:num>
  <w:num w:numId="42" w16cid:durableId="2055036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614C6"/>
    <w:rsid w:val="00180B3C"/>
    <w:rsid w:val="001A32B5"/>
    <w:rsid w:val="002A6E3D"/>
    <w:rsid w:val="002B42B5"/>
    <w:rsid w:val="002C215D"/>
    <w:rsid w:val="00342130"/>
    <w:rsid w:val="00342287"/>
    <w:rsid w:val="00352B4B"/>
    <w:rsid w:val="003567DC"/>
    <w:rsid w:val="00365A8A"/>
    <w:rsid w:val="003C1BDA"/>
    <w:rsid w:val="003C4B30"/>
    <w:rsid w:val="003D33CC"/>
    <w:rsid w:val="003D7E5B"/>
    <w:rsid w:val="003E2E8D"/>
    <w:rsid w:val="003F60D3"/>
    <w:rsid w:val="00447E97"/>
    <w:rsid w:val="0048609E"/>
    <w:rsid w:val="004D3E52"/>
    <w:rsid w:val="00545473"/>
    <w:rsid w:val="00571240"/>
    <w:rsid w:val="005E12EB"/>
    <w:rsid w:val="00606982"/>
    <w:rsid w:val="006615C6"/>
    <w:rsid w:val="00694FE6"/>
    <w:rsid w:val="006D22B7"/>
    <w:rsid w:val="00750873"/>
    <w:rsid w:val="007902AA"/>
    <w:rsid w:val="007A0CC5"/>
    <w:rsid w:val="007B00DD"/>
    <w:rsid w:val="007D4274"/>
    <w:rsid w:val="007E3F1A"/>
    <w:rsid w:val="0080291A"/>
    <w:rsid w:val="00905710"/>
    <w:rsid w:val="00912A8E"/>
    <w:rsid w:val="00941AB3"/>
    <w:rsid w:val="009E319E"/>
    <w:rsid w:val="00A23B23"/>
    <w:rsid w:val="00A704C1"/>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D46C7"/>
    <w:rsid w:val="00CF2EE2"/>
    <w:rsid w:val="00CF6028"/>
    <w:rsid w:val="00D10266"/>
    <w:rsid w:val="00D20B23"/>
    <w:rsid w:val="00D402B2"/>
    <w:rsid w:val="00D660EA"/>
    <w:rsid w:val="00D83D56"/>
    <w:rsid w:val="00D870AF"/>
    <w:rsid w:val="00DC1209"/>
    <w:rsid w:val="00DC185F"/>
    <w:rsid w:val="00DC5990"/>
    <w:rsid w:val="00E36893"/>
    <w:rsid w:val="00E45A68"/>
    <w:rsid w:val="00E767CD"/>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2026-06-29T20:10:00Z</dcterms:created>
  <dcterms:modified xsi:type="dcterms:W3CDTF">2026-06-29T20:10:00Z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