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9D7424" w14:textId="77777777" w:rsidR="001614C6" w:rsidRPr="001614C6" w:rsidRDefault="001614C6" w:rsidP="001614C6">
      <w:pPr>
        <w:jc w:val="center"/>
        <w:rPr>
          <w:b/>
          <w:bCs/>
        </w:rPr>
      </w:pPr>
      <w:r w:rsidRPr="001614C6">
        <w:rPr>
          <w:b/>
          <w:bCs/>
        </w:rPr>
        <w:t>F571 – Charges for Medicaid &amp; Medicare Covered Services</w:t>
      </w:r>
    </w:p>
    <w:p w14:paraId="7B7D6EAD" w14:textId="77777777" w:rsidR="001614C6" w:rsidRPr="001614C6" w:rsidRDefault="001614C6" w:rsidP="001614C6">
      <w:r w:rsidRPr="001614C6">
        <w:t>F571 in Appendix PP directs the nursing home providers that they are unable to charge a resident for any services that are covered under Medicare or Medicaid services, unless the charge is for deductible or co-insurance. The regulation outlines that covered services include:</w:t>
      </w:r>
    </w:p>
    <w:p w14:paraId="160BEEBE" w14:textId="77777777" w:rsidR="001614C6" w:rsidRPr="001614C6" w:rsidRDefault="001614C6" w:rsidP="001614C6">
      <w:pPr>
        <w:numPr>
          <w:ilvl w:val="0"/>
          <w:numId w:val="30"/>
        </w:numPr>
      </w:pPr>
      <w:r w:rsidRPr="001614C6">
        <w:t>Nursing services</w:t>
      </w:r>
    </w:p>
    <w:p w14:paraId="62D2A74B" w14:textId="77777777" w:rsidR="001614C6" w:rsidRPr="001614C6" w:rsidRDefault="001614C6" w:rsidP="001614C6">
      <w:pPr>
        <w:numPr>
          <w:ilvl w:val="0"/>
          <w:numId w:val="30"/>
        </w:numPr>
      </w:pPr>
      <w:r w:rsidRPr="001614C6">
        <w:t>Food and nutrition services</w:t>
      </w:r>
    </w:p>
    <w:p w14:paraId="4668D1E5" w14:textId="77777777" w:rsidR="001614C6" w:rsidRPr="001614C6" w:rsidRDefault="001614C6" w:rsidP="001614C6">
      <w:pPr>
        <w:numPr>
          <w:ilvl w:val="0"/>
          <w:numId w:val="30"/>
        </w:numPr>
      </w:pPr>
      <w:r w:rsidRPr="001614C6">
        <w:t>Activities programming</w:t>
      </w:r>
    </w:p>
    <w:p w14:paraId="3E491C60" w14:textId="77777777" w:rsidR="001614C6" w:rsidRPr="001614C6" w:rsidRDefault="001614C6" w:rsidP="001614C6">
      <w:pPr>
        <w:numPr>
          <w:ilvl w:val="0"/>
          <w:numId w:val="30"/>
        </w:numPr>
      </w:pPr>
      <w:r w:rsidRPr="001614C6">
        <w:t>Maintenance services</w:t>
      </w:r>
    </w:p>
    <w:p w14:paraId="15D27515" w14:textId="77777777" w:rsidR="001614C6" w:rsidRPr="001614C6" w:rsidRDefault="001614C6" w:rsidP="001614C6">
      <w:pPr>
        <w:numPr>
          <w:ilvl w:val="0"/>
          <w:numId w:val="30"/>
        </w:numPr>
      </w:pPr>
      <w:r w:rsidRPr="001614C6">
        <w:t>Routine personal hygiene items or services including but not limited to hair hygiene supplies, comb, brush, bath, soap, disinfecting soaps, or specialized cleansing agents when needed to treat special skin problems or fight infection, razor, shaving cream, toothbrush, toothpaste, denture adhesive, denture cleaner, dental floss, moisturizing lotion, tissues, cotton balls, cotton swabs, deodorant, incontinence care and supplies, sanitary napkins, towels, washcloths, hospital gowns, over the counter drugs, hair and nail hygiene services, bathing assistance, and basic personal laundry.</w:t>
      </w:r>
    </w:p>
    <w:p w14:paraId="45E250D0" w14:textId="77777777" w:rsidR="001614C6" w:rsidRPr="001614C6" w:rsidRDefault="001614C6" w:rsidP="001614C6">
      <w:pPr>
        <w:numPr>
          <w:ilvl w:val="0"/>
          <w:numId w:val="30"/>
        </w:numPr>
      </w:pPr>
      <w:r w:rsidRPr="001614C6">
        <w:t>Medically related social socials</w:t>
      </w:r>
    </w:p>
    <w:p w14:paraId="16431F85" w14:textId="77777777" w:rsidR="001614C6" w:rsidRPr="001614C6" w:rsidRDefault="001614C6" w:rsidP="001614C6">
      <w:pPr>
        <w:numPr>
          <w:ilvl w:val="0"/>
          <w:numId w:val="30"/>
        </w:numPr>
      </w:pPr>
      <w:r w:rsidRPr="001614C6">
        <w:t>Hospice services if elected by the resident and paid for under Medicare or Medicaid.</w:t>
      </w:r>
    </w:p>
    <w:p w14:paraId="281CF0A2" w14:textId="77777777" w:rsidR="001614C6" w:rsidRPr="001614C6" w:rsidRDefault="001614C6" w:rsidP="001614C6">
      <w:r w:rsidRPr="001614C6">
        <w:t>The regulation also includes items or services that can be charged to a resident, if they are not required to achieve goals in the resident’s care plan and payment is not made by Medicare and/or Medicaid for the service. These include:</w:t>
      </w:r>
    </w:p>
    <w:p w14:paraId="79483CFB" w14:textId="77777777" w:rsidR="001614C6" w:rsidRPr="001614C6" w:rsidRDefault="001614C6" w:rsidP="001614C6">
      <w:pPr>
        <w:numPr>
          <w:ilvl w:val="0"/>
          <w:numId w:val="31"/>
        </w:numPr>
      </w:pPr>
      <w:r w:rsidRPr="001614C6">
        <w:t>Telephone, including cellular phone (</w:t>
      </w:r>
      <w:proofErr w:type="gramStart"/>
      <w:r w:rsidRPr="001614C6">
        <w:t>note</w:t>
      </w:r>
      <w:proofErr w:type="gramEnd"/>
      <w:r w:rsidRPr="001614C6">
        <w:t xml:space="preserve"> this would be a personal phone as the resident is able to make or take private calls on the nursing home’s phone line).</w:t>
      </w:r>
    </w:p>
    <w:p w14:paraId="635869FC" w14:textId="77777777" w:rsidR="001614C6" w:rsidRPr="001614C6" w:rsidRDefault="001614C6" w:rsidP="001614C6">
      <w:pPr>
        <w:numPr>
          <w:ilvl w:val="0"/>
          <w:numId w:val="31"/>
        </w:numPr>
      </w:pPr>
      <w:r w:rsidRPr="001614C6">
        <w:t>Television, radio, personal computers, or other electronic devices for personal use.</w:t>
      </w:r>
    </w:p>
    <w:p w14:paraId="51E6CBAD" w14:textId="77777777" w:rsidR="001614C6" w:rsidRPr="001614C6" w:rsidRDefault="001614C6" w:rsidP="001614C6">
      <w:pPr>
        <w:numPr>
          <w:ilvl w:val="0"/>
          <w:numId w:val="31"/>
        </w:numPr>
      </w:pPr>
      <w:r w:rsidRPr="001614C6">
        <w:t>Personal comfort items including smoking materials (if allowed), notions, novelties and confections.</w:t>
      </w:r>
    </w:p>
    <w:p w14:paraId="1E20919A" w14:textId="77777777" w:rsidR="001614C6" w:rsidRPr="001614C6" w:rsidRDefault="001614C6" w:rsidP="001614C6">
      <w:pPr>
        <w:numPr>
          <w:ilvl w:val="0"/>
          <w:numId w:val="31"/>
        </w:numPr>
      </w:pPr>
      <w:r w:rsidRPr="001614C6">
        <w:t xml:space="preserve">Cosmetic and grooming items </w:t>
      </w:r>
      <w:proofErr w:type="gramStart"/>
      <w:r w:rsidRPr="001614C6">
        <w:t>in excess of</w:t>
      </w:r>
      <w:proofErr w:type="gramEnd"/>
      <w:r w:rsidRPr="001614C6">
        <w:t xml:space="preserve"> those excluded above.</w:t>
      </w:r>
    </w:p>
    <w:p w14:paraId="627E8E0B" w14:textId="77777777" w:rsidR="001614C6" w:rsidRPr="001614C6" w:rsidRDefault="001614C6" w:rsidP="001614C6">
      <w:pPr>
        <w:numPr>
          <w:ilvl w:val="0"/>
          <w:numId w:val="31"/>
        </w:numPr>
      </w:pPr>
      <w:r w:rsidRPr="001614C6">
        <w:t>Personal clothing</w:t>
      </w:r>
    </w:p>
    <w:p w14:paraId="2C1C38AE" w14:textId="77777777" w:rsidR="001614C6" w:rsidRPr="001614C6" w:rsidRDefault="001614C6" w:rsidP="001614C6">
      <w:pPr>
        <w:numPr>
          <w:ilvl w:val="0"/>
          <w:numId w:val="31"/>
        </w:numPr>
      </w:pPr>
      <w:r w:rsidRPr="001614C6">
        <w:t>Personal reading matter</w:t>
      </w:r>
    </w:p>
    <w:p w14:paraId="51B72847" w14:textId="77777777" w:rsidR="001614C6" w:rsidRPr="001614C6" w:rsidRDefault="001614C6" w:rsidP="001614C6">
      <w:pPr>
        <w:numPr>
          <w:ilvl w:val="0"/>
          <w:numId w:val="31"/>
        </w:numPr>
      </w:pPr>
      <w:r w:rsidRPr="001614C6">
        <w:lastRenderedPageBreak/>
        <w:t>Gifts purchased on behalf of the resident</w:t>
      </w:r>
    </w:p>
    <w:p w14:paraId="7A91070D" w14:textId="77777777" w:rsidR="001614C6" w:rsidRPr="001614C6" w:rsidRDefault="001614C6" w:rsidP="001614C6">
      <w:pPr>
        <w:numPr>
          <w:ilvl w:val="0"/>
          <w:numId w:val="31"/>
        </w:numPr>
      </w:pPr>
      <w:r w:rsidRPr="001614C6">
        <w:t>Flowers and plants</w:t>
      </w:r>
    </w:p>
    <w:p w14:paraId="28C88711" w14:textId="77777777" w:rsidR="001614C6" w:rsidRPr="001614C6" w:rsidRDefault="001614C6" w:rsidP="001614C6">
      <w:pPr>
        <w:numPr>
          <w:ilvl w:val="0"/>
          <w:numId w:val="31"/>
        </w:numPr>
      </w:pPr>
      <w:r w:rsidRPr="001614C6">
        <w:t>Cost to participate in special outs or social events that are outside of the scope of the activities program.</w:t>
      </w:r>
    </w:p>
    <w:p w14:paraId="2FF26F11" w14:textId="77777777" w:rsidR="001614C6" w:rsidRPr="001614C6" w:rsidRDefault="001614C6" w:rsidP="001614C6">
      <w:pPr>
        <w:numPr>
          <w:ilvl w:val="0"/>
          <w:numId w:val="31"/>
        </w:numPr>
      </w:pPr>
      <w:r w:rsidRPr="001614C6">
        <w:t xml:space="preserve">Non-covered special care services such as privately hired nurses or </w:t>
      </w:r>
      <w:proofErr w:type="gramStart"/>
      <w:r w:rsidRPr="001614C6">
        <w:t>aides</w:t>
      </w:r>
      <w:proofErr w:type="gramEnd"/>
    </w:p>
    <w:p w14:paraId="029BBB7E" w14:textId="77777777" w:rsidR="001614C6" w:rsidRPr="001614C6" w:rsidRDefault="001614C6" w:rsidP="001614C6">
      <w:pPr>
        <w:numPr>
          <w:ilvl w:val="0"/>
          <w:numId w:val="31"/>
        </w:numPr>
      </w:pPr>
      <w:r w:rsidRPr="001614C6">
        <w:t>Private rooms (unless it is medically necessary with an example provided of isolation to prevent transmission of infection).</w:t>
      </w:r>
    </w:p>
    <w:p w14:paraId="2B747BDC" w14:textId="77777777" w:rsidR="001614C6" w:rsidRPr="001614C6" w:rsidRDefault="001614C6" w:rsidP="001614C6">
      <w:pPr>
        <w:numPr>
          <w:ilvl w:val="0"/>
          <w:numId w:val="31"/>
        </w:numPr>
      </w:pPr>
      <w:r w:rsidRPr="001614C6">
        <w:t>Specially prepared or alternate food requested (unless it is generally prepared with the meal)</w:t>
      </w:r>
    </w:p>
    <w:p w14:paraId="2EC06B69" w14:textId="77777777" w:rsidR="001614C6" w:rsidRPr="001614C6" w:rsidRDefault="001614C6" w:rsidP="001614C6">
      <w:pPr>
        <w:numPr>
          <w:ilvl w:val="1"/>
          <w:numId w:val="31"/>
        </w:numPr>
      </w:pPr>
      <w:r w:rsidRPr="001614C6">
        <w:t>The nursing home may not charge for special foods or meals that are medically prescribed such as dietary supplements that are ordered by the resident’s practitioner</w:t>
      </w:r>
    </w:p>
    <w:p w14:paraId="26E56660" w14:textId="77777777" w:rsidR="001614C6" w:rsidRPr="001614C6" w:rsidRDefault="001614C6" w:rsidP="001614C6">
      <w:pPr>
        <w:numPr>
          <w:ilvl w:val="1"/>
          <w:numId w:val="31"/>
        </w:numPr>
      </w:pPr>
      <w:r w:rsidRPr="001614C6">
        <w:t>The nursing home must take into consideration the residents’ needs and preferences and the overall cultural and religious make-up of the population</w:t>
      </w:r>
    </w:p>
    <w:p w14:paraId="49953270" w14:textId="77777777" w:rsidR="001614C6" w:rsidRPr="001614C6" w:rsidRDefault="001614C6" w:rsidP="001614C6">
      <w:r w:rsidRPr="001614C6">
        <w:t>Additionally, the nursing home can only charge a resident for a non-covered service if the resident specifically requests the item. (For example, you cannot charge all residents for the use of a personal phone if the resident did not request the personal phone.) You cannot require that the resident use special items or services as a condition of admission or retention, and you must inform the resident or their responsible party of any charges and the amount of those charges both orally and in writing.</w:t>
      </w:r>
    </w:p>
    <w:p w14:paraId="7BBCCA0D" w14:textId="77777777" w:rsidR="001614C6" w:rsidRPr="001614C6" w:rsidRDefault="001614C6" w:rsidP="001614C6">
      <w:r w:rsidRPr="001614C6">
        <w:t>While this regulation is not frequently cited, there are occasions when it has been. An example would be that a nursing home began charging a resident for a specific item but did not include the item on the admission paperwork as a possible charge and did not notify the resident prior to charging the item that they would receive a charge for it. If the documentation in the resident’s record does not support the nursing home’s due diligence in notifying the resident or their representative of possible charges, then you may be facing non-compliance.</w:t>
      </w:r>
    </w:p>
    <w:p w14:paraId="14A04CFC" w14:textId="77777777" w:rsidR="001614C6" w:rsidRPr="001614C6" w:rsidRDefault="001614C6" w:rsidP="001614C6">
      <w:r w:rsidRPr="001614C6">
        <w:t>Some examples of when you can charge vs. cannot:</w:t>
      </w:r>
    </w:p>
    <w:p w14:paraId="64B6278D" w14:textId="77777777" w:rsidR="001614C6" w:rsidRPr="001614C6" w:rsidRDefault="001614C6" w:rsidP="001614C6">
      <w:pPr>
        <w:numPr>
          <w:ilvl w:val="0"/>
          <w:numId w:val="32"/>
        </w:numPr>
      </w:pPr>
      <w:r w:rsidRPr="001614C6">
        <w:t>General shampoo and conditioner would be an item that could not be charged, but if a resident requested a specific type of shampoo and conditioner that is not medically necessary, the nursing home can require that the resident pay for it.</w:t>
      </w:r>
    </w:p>
    <w:p w14:paraId="3B183B6B" w14:textId="77777777" w:rsidR="001614C6" w:rsidRPr="001614C6" w:rsidRDefault="001614C6" w:rsidP="001614C6">
      <w:pPr>
        <w:numPr>
          <w:ilvl w:val="0"/>
          <w:numId w:val="32"/>
        </w:numPr>
      </w:pPr>
      <w:r w:rsidRPr="001614C6">
        <w:t xml:space="preserve">The nursing home cannot charge for items used during a craft that is part of the activity programming, but if the activity programming included an outing to go to a specific restaurant, then the nursing home could require the resident </w:t>
      </w:r>
      <w:proofErr w:type="gramStart"/>
      <w:r w:rsidRPr="001614C6">
        <w:t>pay</w:t>
      </w:r>
      <w:proofErr w:type="gramEnd"/>
      <w:r w:rsidRPr="001614C6">
        <w:t xml:space="preserve"> for their meal.</w:t>
      </w:r>
    </w:p>
    <w:p w14:paraId="2BAC40A1" w14:textId="77777777" w:rsidR="001614C6" w:rsidRPr="001614C6" w:rsidRDefault="001614C6" w:rsidP="001614C6">
      <w:pPr>
        <w:numPr>
          <w:ilvl w:val="0"/>
          <w:numId w:val="32"/>
        </w:numPr>
      </w:pPr>
      <w:r w:rsidRPr="001614C6">
        <w:t>Specialty diet or food items can get tricky, as you need to allow for cultural and religious needs. For example, if your nursing home admits a Jewish resident, you should expect that the resident will want Kosher foods.</w:t>
      </w:r>
    </w:p>
    <w:p w14:paraId="6A872173" w14:textId="67FF5DBE" w:rsidR="00BE7951" w:rsidRPr="00A97739" w:rsidRDefault="00BE7951" w:rsidP="00A97739"/>
    <w:sectPr w:rsidR="00BE7951" w:rsidRPr="00A97739" w:rsidSect="001A32B5">
      <w:headerReference w:type="default" r:id="rId10"/>
      <w:headerReference w:type="firs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E10B56" w14:textId="77777777" w:rsidR="00D60FC2" w:rsidRDefault="00D60FC2" w:rsidP="001A32B5">
      <w:pPr>
        <w:spacing w:after="0" w:line="240" w:lineRule="auto"/>
      </w:pPr>
      <w:r>
        <w:separator/>
      </w:r>
    </w:p>
  </w:endnote>
  <w:endnote w:type="continuationSeparator" w:id="0">
    <w:p w14:paraId="369C4D97" w14:textId="77777777" w:rsidR="00D60FC2" w:rsidRDefault="00D60FC2" w:rsidP="001A32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40C2AF" w14:textId="77777777" w:rsidR="00D60FC2" w:rsidRDefault="00D60FC2" w:rsidP="001A32B5">
      <w:pPr>
        <w:spacing w:after="0" w:line="240" w:lineRule="auto"/>
      </w:pPr>
      <w:r>
        <w:separator/>
      </w:r>
    </w:p>
  </w:footnote>
  <w:footnote w:type="continuationSeparator" w:id="0">
    <w:p w14:paraId="56958255" w14:textId="77777777" w:rsidR="00D60FC2" w:rsidRDefault="00D60FC2" w:rsidP="001A32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4414E0" w14:textId="1A140D05" w:rsidR="001A32B5" w:rsidRDefault="001A32B5">
    <w:pPr>
      <w:pStyle w:val="Header"/>
    </w:pPr>
  </w:p>
  <w:p w14:paraId="1B38EDCE" w14:textId="77777777" w:rsidR="001A32B5" w:rsidRDefault="001A32B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3A562D" w14:textId="7064DD42" w:rsidR="001A32B5" w:rsidRDefault="001A32B5" w:rsidP="001A32B5">
    <w:pPr>
      <w:pStyle w:val="Header"/>
      <w:ind w:left="-1260"/>
    </w:pPr>
    <w:r>
      <w:rPr>
        <w:noProof/>
      </w:rPr>
      <w:drawing>
        <wp:inline distT="0" distB="0" distL="0" distR="0" wp14:anchorId="688923A9" wp14:editId="312822AF">
          <wp:extent cx="1348046" cy="648243"/>
          <wp:effectExtent l="0" t="0" r="5080" b="0"/>
          <wp:docPr id="190538281"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538281" name="Picture 1" descr="A close-up of a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367061" cy="65738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929D5"/>
    <w:multiLevelType w:val="multilevel"/>
    <w:tmpl w:val="158E63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7904A21"/>
    <w:multiLevelType w:val="multilevel"/>
    <w:tmpl w:val="5248F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C6B0652"/>
    <w:multiLevelType w:val="multilevel"/>
    <w:tmpl w:val="4B24FD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D134DC6"/>
    <w:multiLevelType w:val="multilevel"/>
    <w:tmpl w:val="BAC22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ED65550"/>
    <w:multiLevelType w:val="multilevel"/>
    <w:tmpl w:val="40E61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85243CD"/>
    <w:multiLevelType w:val="multilevel"/>
    <w:tmpl w:val="CA106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BA36CE9"/>
    <w:multiLevelType w:val="multilevel"/>
    <w:tmpl w:val="D93C81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E30423E"/>
    <w:multiLevelType w:val="multilevel"/>
    <w:tmpl w:val="1A0468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E79449B"/>
    <w:multiLevelType w:val="multilevel"/>
    <w:tmpl w:val="4A1EC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762256C"/>
    <w:multiLevelType w:val="multilevel"/>
    <w:tmpl w:val="9FDC4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7240BC1"/>
    <w:multiLevelType w:val="multilevel"/>
    <w:tmpl w:val="4080F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8722744"/>
    <w:multiLevelType w:val="multilevel"/>
    <w:tmpl w:val="2E0004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94B388E"/>
    <w:multiLevelType w:val="multilevel"/>
    <w:tmpl w:val="DCDEC5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B19630F"/>
    <w:multiLevelType w:val="multilevel"/>
    <w:tmpl w:val="21D094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3584BF6"/>
    <w:multiLevelType w:val="multilevel"/>
    <w:tmpl w:val="B78E7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3DE5406"/>
    <w:multiLevelType w:val="multilevel"/>
    <w:tmpl w:val="5622BB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B2060C2"/>
    <w:multiLevelType w:val="multilevel"/>
    <w:tmpl w:val="A1B62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D697E59"/>
    <w:multiLevelType w:val="multilevel"/>
    <w:tmpl w:val="FE1C2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E123B73"/>
    <w:multiLevelType w:val="multilevel"/>
    <w:tmpl w:val="AF76C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1A145C3"/>
    <w:multiLevelType w:val="multilevel"/>
    <w:tmpl w:val="31726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59D3B7B"/>
    <w:multiLevelType w:val="multilevel"/>
    <w:tmpl w:val="3B5C8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8FC0C56"/>
    <w:multiLevelType w:val="multilevel"/>
    <w:tmpl w:val="C5D652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92E7F0F"/>
    <w:multiLevelType w:val="multilevel"/>
    <w:tmpl w:val="4DC60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E930853"/>
    <w:multiLevelType w:val="multilevel"/>
    <w:tmpl w:val="256C1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1C92A00"/>
    <w:multiLevelType w:val="multilevel"/>
    <w:tmpl w:val="01DA8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52039CF"/>
    <w:multiLevelType w:val="multilevel"/>
    <w:tmpl w:val="02E8D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C6C35E1"/>
    <w:multiLevelType w:val="multilevel"/>
    <w:tmpl w:val="71E25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F637C45"/>
    <w:multiLevelType w:val="multilevel"/>
    <w:tmpl w:val="8A28A2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FAA097F"/>
    <w:multiLevelType w:val="multilevel"/>
    <w:tmpl w:val="132A8E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19E1385"/>
    <w:multiLevelType w:val="multilevel"/>
    <w:tmpl w:val="F9B8C6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436196E"/>
    <w:multiLevelType w:val="multilevel"/>
    <w:tmpl w:val="99A490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9212F8D"/>
    <w:multiLevelType w:val="multilevel"/>
    <w:tmpl w:val="E61C4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06122256">
    <w:abstractNumId w:val="8"/>
  </w:num>
  <w:num w:numId="2" w16cid:durableId="1384869952">
    <w:abstractNumId w:val="23"/>
  </w:num>
  <w:num w:numId="3" w16cid:durableId="836532462">
    <w:abstractNumId w:val="2"/>
  </w:num>
  <w:num w:numId="4" w16cid:durableId="1069814727">
    <w:abstractNumId w:val="6"/>
  </w:num>
  <w:num w:numId="5" w16cid:durableId="1317344348">
    <w:abstractNumId w:val="4"/>
  </w:num>
  <w:num w:numId="6" w16cid:durableId="668143842">
    <w:abstractNumId w:val="26"/>
  </w:num>
  <w:num w:numId="7" w16cid:durableId="1029914589">
    <w:abstractNumId w:val="0"/>
  </w:num>
  <w:num w:numId="8" w16cid:durableId="1103837369">
    <w:abstractNumId w:val="13"/>
  </w:num>
  <w:num w:numId="9" w16cid:durableId="969097300">
    <w:abstractNumId w:val="20"/>
  </w:num>
  <w:num w:numId="10" w16cid:durableId="1411931338">
    <w:abstractNumId w:val="21"/>
  </w:num>
  <w:num w:numId="11" w16cid:durableId="950553410">
    <w:abstractNumId w:val="27"/>
  </w:num>
  <w:num w:numId="12" w16cid:durableId="949314965">
    <w:abstractNumId w:val="24"/>
  </w:num>
  <w:num w:numId="13" w16cid:durableId="1183395532">
    <w:abstractNumId w:val="10"/>
  </w:num>
  <w:num w:numId="14" w16cid:durableId="1277248201">
    <w:abstractNumId w:val="3"/>
  </w:num>
  <w:num w:numId="15" w16cid:durableId="1068071846">
    <w:abstractNumId w:val="16"/>
  </w:num>
  <w:num w:numId="16" w16cid:durableId="683096616">
    <w:abstractNumId w:val="22"/>
  </w:num>
  <w:num w:numId="17" w16cid:durableId="270557250">
    <w:abstractNumId w:val="17"/>
  </w:num>
  <w:num w:numId="18" w16cid:durableId="92215736">
    <w:abstractNumId w:val="25"/>
  </w:num>
  <w:num w:numId="19" w16cid:durableId="1573352993">
    <w:abstractNumId w:val="18"/>
  </w:num>
  <w:num w:numId="20" w16cid:durableId="356582957">
    <w:abstractNumId w:val="9"/>
  </w:num>
  <w:num w:numId="21" w16cid:durableId="1732002558">
    <w:abstractNumId w:val="15"/>
  </w:num>
  <w:num w:numId="22" w16cid:durableId="948896502">
    <w:abstractNumId w:val="31"/>
  </w:num>
  <w:num w:numId="23" w16cid:durableId="947157520">
    <w:abstractNumId w:val="19"/>
  </w:num>
  <w:num w:numId="24" w16cid:durableId="836962529">
    <w:abstractNumId w:val="7"/>
  </w:num>
  <w:num w:numId="25" w16cid:durableId="1625579125">
    <w:abstractNumId w:val="30"/>
  </w:num>
  <w:num w:numId="26" w16cid:durableId="1862741861">
    <w:abstractNumId w:val="1"/>
  </w:num>
  <w:num w:numId="27" w16cid:durableId="135491788">
    <w:abstractNumId w:val="29"/>
  </w:num>
  <w:num w:numId="28" w16cid:durableId="163710242">
    <w:abstractNumId w:val="11"/>
  </w:num>
  <w:num w:numId="29" w16cid:durableId="149248957">
    <w:abstractNumId w:val="5"/>
  </w:num>
  <w:num w:numId="30" w16cid:durableId="1904829576">
    <w:abstractNumId w:val="14"/>
  </w:num>
  <w:num w:numId="31" w16cid:durableId="1459495925">
    <w:abstractNumId w:val="28"/>
  </w:num>
  <w:num w:numId="32" w16cid:durableId="154312638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2B5"/>
    <w:rsid w:val="00026258"/>
    <w:rsid w:val="00084133"/>
    <w:rsid w:val="001359C2"/>
    <w:rsid w:val="001614C6"/>
    <w:rsid w:val="001A32B5"/>
    <w:rsid w:val="002A6E3D"/>
    <w:rsid w:val="002B42B5"/>
    <w:rsid w:val="002C215D"/>
    <w:rsid w:val="00342130"/>
    <w:rsid w:val="003567DC"/>
    <w:rsid w:val="003C1BDA"/>
    <w:rsid w:val="003C4B30"/>
    <w:rsid w:val="003D33CC"/>
    <w:rsid w:val="003E2E8D"/>
    <w:rsid w:val="003F60D3"/>
    <w:rsid w:val="00447E97"/>
    <w:rsid w:val="0048609E"/>
    <w:rsid w:val="004D3E52"/>
    <w:rsid w:val="00545473"/>
    <w:rsid w:val="006615C6"/>
    <w:rsid w:val="00694FE6"/>
    <w:rsid w:val="006D22B7"/>
    <w:rsid w:val="007902AA"/>
    <w:rsid w:val="007A0CC5"/>
    <w:rsid w:val="007B00DD"/>
    <w:rsid w:val="007D4274"/>
    <w:rsid w:val="0080291A"/>
    <w:rsid w:val="00912A8E"/>
    <w:rsid w:val="00941AB3"/>
    <w:rsid w:val="00A23B23"/>
    <w:rsid w:val="00A704C1"/>
    <w:rsid w:val="00A907D7"/>
    <w:rsid w:val="00A97739"/>
    <w:rsid w:val="00AD02CE"/>
    <w:rsid w:val="00B06AF5"/>
    <w:rsid w:val="00B27BEB"/>
    <w:rsid w:val="00B54282"/>
    <w:rsid w:val="00B61E58"/>
    <w:rsid w:val="00B81338"/>
    <w:rsid w:val="00BC4BC9"/>
    <w:rsid w:val="00BD276E"/>
    <w:rsid w:val="00BE7951"/>
    <w:rsid w:val="00C358E5"/>
    <w:rsid w:val="00C42623"/>
    <w:rsid w:val="00C73282"/>
    <w:rsid w:val="00C9600F"/>
    <w:rsid w:val="00CF2EE2"/>
    <w:rsid w:val="00CF6028"/>
    <w:rsid w:val="00D10266"/>
    <w:rsid w:val="00D402B2"/>
    <w:rsid w:val="00D60FC2"/>
    <w:rsid w:val="00D660EA"/>
    <w:rsid w:val="00D83D56"/>
    <w:rsid w:val="00D870AF"/>
    <w:rsid w:val="00DC1209"/>
    <w:rsid w:val="00DC185F"/>
    <w:rsid w:val="00DC5990"/>
    <w:rsid w:val="00E36893"/>
    <w:rsid w:val="00E45A68"/>
    <w:rsid w:val="00EE2B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6B7D1E"/>
  <w15:chartTrackingRefBased/>
  <w15:docId w15:val="{D12AF5CF-521C-40AA-9FCA-05B639324D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A32B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A32B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A32B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A32B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A32B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A32B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A32B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A32B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A32B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32B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A32B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A32B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A32B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A32B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A32B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A32B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A32B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A32B5"/>
    <w:rPr>
      <w:rFonts w:eastAsiaTheme="majorEastAsia" w:cstheme="majorBidi"/>
      <w:color w:val="272727" w:themeColor="text1" w:themeTint="D8"/>
    </w:rPr>
  </w:style>
  <w:style w:type="paragraph" w:styleId="Title">
    <w:name w:val="Title"/>
    <w:basedOn w:val="Normal"/>
    <w:next w:val="Normal"/>
    <w:link w:val="TitleChar"/>
    <w:uiPriority w:val="10"/>
    <w:qFormat/>
    <w:rsid w:val="001A32B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A32B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A32B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A32B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A32B5"/>
    <w:pPr>
      <w:spacing w:before="160"/>
      <w:jc w:val="center"/>
    </w:pPr>
    <w:rPr>
      <w:i/>
      <w:iCs/>
      <w:color w:val="404040" w:themeColor="text1" w:themeTint="BF"/>
    </w:rPr>
  </w:style>
  <w:style w:type="character" w:customStyle="1" w:styleId="QuoteChar">
    <w:name w:val="Quote Char"/>
    <w:basedOn w:val="DefaultParagraphFont"/>
    <w:link w:val="Quote"/>
    <w:uiPriority w:val="29"/>
    <w:rsid w:val="001A32B5"/>
    <w:rPr>
      <w:i/>
      <w:iCs/>
      <w:color w:val="404040" w:themeColor="text1" w:themeTint="BF"/>
    </w:rPr>
  </w:style>
  <w:style w:type="paragraph" w:styleId="ListParagraph">
    <w:name w:val="List Paragraph"/>
    <w:basedOn w:val="Normal"/>
    <w:uiPriority w:val="34"/>
    <w:qFormat/>
    <w:rsid w:val="001A32B5"/>
    <w:pPr>
      <w:ind w:left="720"/>
      <w:contextualSpacing/>
    </w:pPr>
  </w:style>
  <w:style w:type="character" w:styleId="IntenseEmphasis">
    <w:name w:val="Intense Emphasis"/>
    <w:basedOn w:val="DefaultParagraphFont"/>
    <w:uiPriority w:val="21"/>
    <w:qFormat/>
    <w:rsid w:val="001A32B5"/>
    <w:rPr>
      <w:i/>
      <w:iCs/>
      <w:color w:val="0F4761" w:themeColor="accent1" w:themeShade="BF"/>
    </w:rPr>
  </w:style>
  <w:style w:type="paragraph" w:styleId="IntenseQuote">
    <w:name w:val="Intense Quote"/>
    <w:basedOn w:val="Normal"/>
    <w:next w:val="Normal"/>
    <w:link w:val="IntenseQuoteChar"/>
    <w:uiPriority w:val="30"/>
    <w:qFormat/>
    <w:rsid w:val="001A32B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A32B5"/>
    <w:rPr>
      <w:i/>
      <w:iCs/>
      <w:color w:val="0F4761" w:themeColor="accent1" w:themeShade="BF"/>
    </w:rPr>
  </w:style>
  <w:style w:type="character" w:styleId="IntenseReference">
    <w:name w:val="Intense Reference"/>
    <w:basedOn w:val="DefaultParagraphFont"/>
    <w:uiPriority w:val="32"/>
    <w:qFormat/>
    <w:rsid w:val="001A32B5"/>
    <w:rPr>
      <w:b/>
      <w:bCs/>
      <w:smallCaps/>
      <w:color w:val="0F4761" w:themeColor="accent1" w:themeShade="BF"/>
      <w:spacing w:val="5"/>
    </w:rPr>
  </w:style>
  <w:style w:type="character" w:styleId="Hyperlink">
    <w:name w:val="Hyperlink"/>
    <w:basedOn w:val="DefaultParagraphFont"/>
    <w:uiPriority w:val="99"/>
    <w:unhideWhenUsed/>
    <w:rsid w:val="001A32B5"/>
    <w:rPr>
      <w:color w:val="467886" w:themeColor="hyperlink"/>
      <w:u w:val="single"/>
    </w:rPr>
  </w:style>
  <w:style w:type="character" w:styleId="UnresolvedMention">
    <w:name w:val="Unresolved Mention"/>
    <w:basedOn w:val="DefaultParagraphFont"/>
    <w:uiPriority w:val="99"/>
    <w:semiHidden/>
    <w:unhideWhenUsed/>
    <w:rsid w:val="001A32B5"/>
    <w:rPr>
      <w:color w:val="605E5C"/>
      <w:shd w:val="clear" w:color="auto" w:fill="E1DFDD"/>
    </w:rPr>
  </w:style>
  <w:style w:type="paragraph" w:styleId="Header">
    <w:name w:val="header"/>
    <w:basedOn w:val="Normal"/>
    <w:link w:val="HeaderChar"/>
    <w:uiPriority w:val="99"/>
    <w:unhideWhenUsed/>
    <w:rsid w:val="001A32B5"/>
    <w:pPr>
      <w:tabs>
        <w:tab w:val="center" w:pos="4680"/>
        <w:tab w:val="right" w:pos="9360"/>
      </w:tabs>
      <w:spacing w:after="0" w:line="240" w:lineRule="auto"/>
    </w:pPr>
  </w:style>
  <w:style w:type="character" w:customStyle="1" w:styleId="HeaderChar">
    <w:name w:val="Header Char"/>
    <w:basedOn w:val="DefaultParagraphFont"/>
    <w:link w:val="Header"/>
    <w:uiPriority w:val="99"/>
    <w:rsid w:val="001A32B5"/>
  </w:style>
  <w:style w:type="paragraph" w:styleId="Footer">
    <w:name w:val="footer"/>
    <w:basedOn w:val="Normal"/>
    <w:link w:val="FooterChar"/>
    <w:uiPriority w:val="99"/>
    <w:unhideWhenUsed/>
    <w:rsid w:val="001A32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32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916617">
      <w:bodyDiv w:val="1"/>
      <w:marLeft w:val="0"/>
      <w:marRight w:val="0"/>
      <w:marTop w:val="0"/>
      <w:marBottom w:val="0"/>
      <w:divBdr>
        <w:top w:val="none" w:sz="0" w:space="0" w:color="auto"/>
        <w:left w:val="none" w:sz="0" w:space="0" w:color="auto"/>
        <w:bottom w:val="none" w:sz="0" w:space="0" w:color="auto"/>
        <w:right w:val="none" w:sz="0" w:space="0" w:color="auto"/>
      </w:divBdr>
    </w:div>
    <w:div w:id="43796309">
      <w:bodyDiv w:val="1"/>
      <w:marLeft w:val="0"/>
      <w:marRight w:val="0"/>
      <w:marTop w:val="0"/>
      <w:marBottom w:val="0"/>
      <w:divBdr>
        <w:top w:val="none" w:sz="0" w:space="0" w:color="auto"/>
        <w:left w:val="none" w:sz="0" w:space="0" w:color="auto"/>
        <w:bottom w:val="none" w:sz="0" w:space="0" w:color="auto"/>
        <w:right w:val="none" w:sz="0" w:space="0" w:color="auto"/>
      </w:divBdr>
    </w:div>
    <w:div w:id="101658085">
      <w:bodyDiv w:val="1"/>
      <w:marLeft w:val="0"/>
      <w:marRight w:val="0"/>
      <w:marTop w:val="0"/>
      <w:marBottom w:val="0"/>
      <w:divBdr>
        <w:top w:val="none" w:sz="0" w:space="0" w:color="auto"/>
        <w:left w:val="none" w:sz="0" w:space="0" w:color="auto"/>
        <w:bottom w:val="none" w:sz="0" w:space="0" w:color="auto"/>
        <w:right w:val="none" w:sz="0" w:space="0" w:color="auto"/>
      </w:divBdr>
    </w:div>
    <w:div w:id="110630754">
      <w:bodyDiv w:val="1"/>
      <w:marLeft w:val="0"/>
      <w:marRight w:val="0"/>
      <w:marTop w:val="0"/>
      <w:marBottom w:val="0"/>
      <w:divBdr>
        <w:top w:val="none" w:sz="0" w:space="0" w:color="auto"/>
        <w:left w:val="none" w:sz="0" w:space="0" w:color="auto"/>
        <w:bottom w:val="none" w:sz="0" w:space="0" w:color="auto"/>
        <w:right w:val="none" w:sz="0" w:space="0" w:color="auto"/>
      </w:divBdr>
    </w:div>
    <w:div w:id="157771790">
      <w:bodyDiv w:val="1"/>
      <w:marLeft w:val="0"/>
      <w:marRight w:val="0"/>
      <w:marTop w:val="0"/>
      <w:marBottom w:val="0"/>
      <w:divBdr>
        <w:top w:val="none" w:sz="0" w:space="0" w:color="auto"/>
        <w:left w:val="none" w:sz="0" w:space="0" w:color="auto"/>
        <w:bottom w:val="none" w:sz="0" w:space="0" w:color="auto"/>
        <w:right w:val="none" w:sz="0" w:space="0" w:color="auto"/>
      </w:divBdr>
    </w:div>
    <w:div w:id="191841198">
      <w:bodyDiv w:val="1"/>
      <w:marLeft w:val="0"/>
      <w:marRight w:val="0"/>
      <w:marTop w:val="0"/>
      <w:marBottom w:val="0"/>
      <w:divBdr>
        <w:top w:val="none" w:sz="0" w:space="0" w:color="auto"/>
        <w:left w:val="none" w:sz="0" w:space="0" w:color="auto"/>
        <w:bottom w:val="none" w:sz="0" w:space="0" w:color="auto"/>
        <w:right w:val="none" w:sz="0" w:space="0" w:color="auto"/>
      </w:divBdr>
    </w:div>
    <w:div w:id="231283609">
      <w:bodyDiv w:val="1"/>
      <w:marLeft w:val="0"/>
      <w:marRight w:val="0"/>
      <w:marTop w:val="0"/>
      <w:marBottom w:val="0"/>
      <w:divBdr>
        <w:top w:val="none" w:sz="0" w:space="0" w:color="auto"/>
        <w:left w:val="none" w:sz="0" w:space="0" w:color="auto"/>
        <w:bottom w:val="none" w:sz="0" w:space="0" w:color="auto"/>
        <w:right w:val="none" w:sz="0" w:space="0" w:color="auto"/>
      </w:divBdr>
    </w:div>
    <w:div w:id="246230010">
      <w:bodyDiv w:val="1"/>
      <w:marLeft w:val="0"/>
      <w:marRight w:val="0"/>
      <w:marTop w:val="0"/>
      <w:marBottom w:val="0"/>
      <w:divBdr>
        <w:top w:val="none" w:sz="0" w:space="0" w:color="auto"/>
        <w:left w:val="none" w:sz="0" w:space="0" w:color="auto"/>
        <w:bottom w:val="none" w:sz="0" w:space="0" w:color="auto"/>
        <w:right w:val="none" w:sz="0" w:space="0" w:color="auto"/>
      </w:divBdr>
    </w:div>
    <w:div w:id="260650896">
      <w:bodyDiv w:val="1"/>
      <w:marLeft w:val="0"/>
      <w:marRight w:val="0"/>
      <w:marTop w:val="0"/>
      <w:marBottom w:val="0"/>
      <w:divBdr>
        <w:top w:val="none" w:sz="0" w:space="0" w:color="auto"/>
        <w:left w:val="none" w:sz="0" w:space="0" w:color="auto"/>
        <w:bottom w:val="none" w:sz="0" w:space="0" w:color="auto"/>
        <w:right w:val="none" w:sz="0" w:space="0" w:color="auto"/>
      </w:divBdr>
    </w:div>
    <w:div w:id="265315487">
      <w:bodyDiv w:val="1"/>
      <w:marLeft w:val="0"/>
      <w:marRight w:val="0"/>
      <w:marTop w:val="0"/>
      <w:marBottom w:val="0"/>
      <w:divBdr>
        <w:top w:val="none" w:sz="0" w:space="0" w:color="auto"/>
        <w:left w:val="none" w:sz="0" w:space="0" w:color="auto"/>
        <w:bottom w:val="none" w:sz="0" w:space="0" w:color="auto"/>
        <w:right w:val="none" w:sz="0" w:space="0" w:color="auto"/>
      </w:divBdr>
    </w:div>
    <w:div w:id="271128094">
      <w:bodyDiv w:val="1"/>
      <w:marLeft w:val="0"/>
      <w:marRight w:val="0"/>
      <w:marTop w:val="0"/>
      <w:marBottom w:val="0"/>
      <w:divBdr>
        <w:top w:val="none" w:sz="0" w:space="0" w:color="auto"/>
        <w:left w:val="none" w:sz="0" w:space="0" w:color="auto"/>
        <w:bottom w:val="none" w:sz="0" w:space="0" w:color="auto"/>
        <w:right w:val="none" w:sz="0" w:space="0" w:color="auto"/>
      </w:divBdr>
    </w:div>
    <w:div w:id="302349977">
      <w:bodyDiv w:val="1"/>
      <w:marLeft w:val="0"/>
      <w:marRight w:val="0"/>
      <w:marTop w:val="0"/>
      <w:marBottom w:val="0"/>
      <w:divBdr>
        <w:top w:val="none" w:sz="0" w:space="0" w:color="auto"/>
        <w:left w:val="none" w:sz="0" w:space="0" w:color="auto"/>
        <w:bottom w:val="none" w:sz="0" w:space="0" w:color="auto"/>
        <w:right w:val="none" w:sz="0" w:space="0" w:color="auto"/>
      </w:divBdr>
    </w:div>
    <w:div w:id="317418852">
      <w:bodyDiv w:val="1"/>
      <w:marLeft w:val="0"/>
      <w:marRight w:val="0"/>
      <w:marTop w:val="0"/>
      <w:marBottom w:val="0"/>
      <w:divBdr>
        <w:top w:val="none" w:sz="0" w:space="0" w:color="auto"/>
        <w:left w:val="none" w:sz="0" w:space="0" w:color="auto"/>
        <w:bottom w:val="none" w:sz="0" w:space="0" w:color="auto"/>
        <w:right w:val="none" w:sz="0" w:space="0" w:color="auto"/>
      </w:divBdr>
    </w:div>
    <w:div w:id="335573265">
      <w:bodyDiv w:val="1"/>
      <w:marLeft w:val="0"/>
      <w:marRight w:val="0"/>
      <w:marTop w:val="0"/>
      <w:marBottom w:val="0"/>
      <w:divBdr>
        <w:top w:val="none" w:sz="0" w:space="0" w:color="auto"/>
        <w:left w:val="none" w:sz="0" w:space="0" w:color="auto"/>
        <w:bottom w:val="none" w:sz="0" w:space="0" w:color="auto"/>
        <w:right w:val="none" w:sz="0" w:space="0" w:color="auto"/>
      </w:divBdr>
    </w:div>
    <w:div w:id="359743930">
      <w:bodyDiv w:val="1"/>
      <w:marLeft w:val="0"/>
      <w:marRight w:val="0"/>
      <w:marTop w:val="0"/>
      <w:marBottom w:val="0"/>
      <w:divBdr>
        <w:top w:val="none" w:sz="0" w:space="0" w:color="auto"/>
        <w:left w:val="none" w:sz="0" w:space="0" w:color="auto"/>
        <w:bottom w:val="none" w:sz="0" w:space="0" w:color="auto"/>
        <w:right w:val="none" w:sz="0" w:space="0" w:color="auto"/>
      </w:divBdr>
    </w:div>
    <w:div w:id="398089742">
      <w:bodyDiv w:val="1"/>
      <w:marLeft w:val="0"/>
      <w:marRight w:val="0"/>
      <w:marTop w:val="0"/>
      <w:marBottom w:val="0"/>
      <w:divBdr>
        <w:top w:val="none" w:sz="0" w:space="0" w:color="auto"/>
        <w:left w:val="none" w:sz="0" w:space="0" w:color="auto"/>
        <w:bottom w:val="none" w:sz="0" w:space="0" w:color="auto"/>
        <w:right w:val="none" w:sz="0" w:space="0" w:color="auto"/>
      </w:divBdr>
    </w:div>
    <w:div w:id="404767019">
      <w:bodyDiv w:val="1"/>
      <w:marLeft w:val="0"/>
      <w:marRight w:val="0"/>
      <w:marTop w:val="0"/>
      <w:marBottom w:val="0"/>
      <w:divBdr>
        <w:top w:val="none" w:sz="0" w:space="0" w:color="auto"/>
        <w:left w:val="none" w:sz="0" w:space="0" w:color="auto"/>
        <w:bottom w:val="none" w:sz="0" w:space="0" w:color="auto"/>
        <w:right w:val="none" w:sz="0" w:space="0" w:color="auto"/>
      </w:divBdr>
    </w:div>
    <w:div w:id="485129427">
      <w:bodyDiv w:val="1"/>
      <w:marLeft w:val="0"/>
      <w:marRight w:val="0"/>
      <w:marTop w:val="0"/>
      <w:marBottom w:val="0"/>
      <w:divBdr>
        <w:top w:val="none" w:sz="0" w:space="0" w:color="auto"/>
        <w:left w:val="none" w:sz="0" w:space="0" w:color="auto"/>
        <w:bottom w:val="none" w:sz="0" w:space="0" w:color="auto"/>
        <w:right w:val="none" w:sz="0" w:space="0" w:color="auto"/>
      </w:divBdr>
    </w:div>
    <w:div w:id="489450214">
      <w:bodyDiv w:val="1"/>
      <w:marLeft w:val="0"/>
      <w:marRight w:val="0"/>
      <w:marTop w:val="0"/>
      <w:marBottom w:val="0"/>
      <w:divBdr>
        <w:top w:val="none" w:sz="0" w:space="0" w:color="auto"/>
        <w:left w:val="none" w:sz="0" w:space="0" w:color="auto"/>
        <w:bottom w:val="none" w:sz="0" w:space="0" w:color="auto"/>
        <w:right w:val="none" w:sz="0" w:space="0" w:color="auto"/>
      </w:divBdr>
    </w:div>
    <w:div w:id="493642293">
      <w:bodyDiv w:val="1"/>
      <w:marLeft w:val="0"/>
      <w:marRight w:val="0"/>
      <w:marTop w:val="0"/>
      <w:marBottom w:val="0"/>
      <w:divBdr>
        <w:top w:val="none" w:sz="0" w:space="0" w:color="auto"/>
        <w:left w:val="none" w:sz="0" w:space="0" w:color="auto"/>
        <w:bottom w:val="none" w:sz="0" w:space="0" w:color="auto"/>
        <w:right w:val="none" w:sz="0" w:space="0" w:color="auto"/>
      </w:divBdr>
    </w:div>
    <w:div w:id="522205078">
      <w:bodyDiv w:val="1"/>
      <w:marLeft w:val="0"/>
      <w:marRight w:val="0"/>
      <w:marTop w:val="0"/>
      <w:marBottom w:val="0"/>
      <w:divBdr>
        <w:top w:val="none" w:sz="0" w:space="0" w:color="auto"/>
        <w:left w:val="none" w:sz="0" w:space="0" w:color="auto"/>
        <w:bottom w:val="none" w:sz="0" w:space="0" w:color="auto"/>
        <w:right w:val="none" w:sz="0" w:space="0" w:color="auto"/>
      </w:divBdr>
    </w:div>
    <w:div w:id="624774193">
      <w:bodyDiv w:val="1"/>
      <w:marLeft w:val="0"/>
      <w:marRight w:val="0"/>
      <w:marTop w:val="0"/>
      <w:marBottom w:val="0"/>
      <w:divBdr>
        <w:top w:val="none" w:sz="0" w:space="0" w:color="auto"/>
        <w:left w:val="none" w:sz="0" w:space="0" w:color="auto"/>
        <w:bottom w:val="none" w:sz="0" w:space="0" w:color="auto"/>
        <w:right w:val="none" w:sz="0" w:space="0" w:color="auto"/>
      </w:divBdr>
    </w:div>
    <w:div w:id="718211665">
      <w:bodyDiv w:val="1"/>
      <w:marLeft w:val="0"/>
      <w:marRight w:val="0"/>
      <w:marTop w:val="0"/>
      <w:marBottom w:val="0"/>
      <w:divBdr>
        <w:top w:val="none" w:sz="0" w:space="0" w:color="auto"/>
        <w:left w:val="none" w:sz="0" w:space="0" w:color="auto"/>
        <w:bottom w:val="none" w:sz="0" w:space="0" w:color="auto"/>
        <w:right w:val="none" w:sz="0" w:space="0" w:color="auto"/>
      </w:divBdr>
    </w:div>
    <w:div w:id="843010892">
      <w:bodyDiv w:val="1"/>
      <w:marLeft w:val="0"/>
      <w:marRight w:val="0"/>
      <w:marTop w:val="0"/>
      <w:marBottom w:val="0"/>
      <w:divBdr>
        <w:top w:val="none" w:sz="0" w:space="0" w:color="auto"/>
        <w:left w:val="none" w:sz="0" w:space="0" w:color="auto"/>
        <w:bottom w:val="none" w:sz="0" w:space="0" w:color="auto"/>
        <w:right w:val="none" w:sz="0" w:space="0" w:color="auto"/>
      </w:divBdr>
      <w:divsChild>
        <w:div w:id="103156509">
          <w:marLeft w:val="0"/>
          <w:marRight w:val="0"/>
          <w:marTop w:val="0"/>
          <w:marBottom w:val="0"/>
          <w:divBdr>
            <w:top w:val="none" w:sz="0" w:space="0" w:color="auto"/>
            <w:left w:val="none" w:sz="0" w:space="0" w:color="auto"/>
            <w:bottom w:val="none" w:sz="0" w:space="0" w:color="auto"/>
            <w:right w:val="none" w:sz="0" w:space="0" w:color="auto"/>
          </w:divBdr>
          <w:divsChild>
            <w:div w:id="930238906">
              <w:marLeft w:val="0"/>
              <w:marRight w:val="0"/>
              <w:marTop w:val="0"/>
              <w:marBottom w:val="0"/>
              <w:divBdr>
                <w:top w:val="none" w:sz="0" w:space="0" w:color="auto"/>
                <w:left w:val="none" w:sz="0" w:space="0" w:color="auto"/>
                <w:bottom w:val="none" w:sz="0" w:space="0" w:color="auto"/>
                <w:right w:val="none" w:sz="0" w:space="0" w:color="auto"/>
              </w:divBdr>
            </w:div>
            <w:div w:id="1759013409">
              <w:marLeft w:val="0"/>
              <w:marRight w:val="0"/>
              <w:marTop w:val="0"/>
              <w:marBottom w:val="0"/>
              <w:divBdr>
                <w:top w:val="none" w:sz="0" w:space="0" w:color="auto"/>
                <w:left w:val="none" w:sz="0" w:space="0" w:color="auto"/>
                <w:bottom w:val="none" w:sz="0" w:space="0" w:color="auto"/>
                <w:right w:val="none" w:sz="0" w:space="0" w:color="auto"/>
              </w:divBdr>
            </w:div>
            <w:div w:id="444890186">
              <w:marLeft w:val="0"/>
              <w:marRight w:val="0"/>
              <w:marTop w:val="0"/>
              <w:marBottom w:val="0"/>
              <w:divBdr>
                <w:top w:val="none" w:sz="0" w:space="0" w:color="auto"/>
                <w:left w:val="none" w:sz="0" w:space="0" w:color="auto"/>
                <w:bottom w:val="none" w:sz="0" w:space="0" w:color="auto"/>
                <w:right w:val="none" w:sz="0" w:space="0" w:color="auto"/>
              </w:divBdr>
            </w:div>
            <w:div w:id="1884247646">
              <w:marLeft w:val="0"/>
              <w:marRight w:val="0"/>
              <w:marTop w:val="0"/>
              <w:marBottom w:val="0"/>
              <w:divBdr>
                <w:top w:val="none" w:sz="0" w:space="0" w:color="auto"/>
                <w:left w:val="none" w:sz="0" w:space="0" w:color="auto"/>
                <w:bottom w:val="none" w:sz="0" w:space="0" w:color="auto"/>
                <w:right w:val="none" w:sz="0" w:space="0" w:color="auto"/>
              </w:divBdr>
            </w:div>
          </w:divsChild>
        </w:div>
        <w:div w:id="976379300">
          <w:marLeft w:val="0"/>
          <w:marRight w:val="0"/>
          <w:marTop w:val="0"/>
          <w:marBottom w:val="0"/>
          <w:divBdr>
            <w:top w:val="none" w:sz="0" w:space="0" w:color="auto"/>
            <w:left w:val="none" w:sz="0" w:space="0" w:color="auto"/>
            <w:bottom w:val="none" w:sz="0" w:space="0" w:color="auto"/>
            <w:right w:val="none" w:sz="0" w:space="0" w:color="auto"/>
          </w:divBdr>
          <w:divsChild>
            <w:div w:id="511064442">
              <w:marLeft w:val="0"/>
              <w:marRight w:val="0"/>
              <w:marTop w:val="0"/>
              <w:marBottom w:val="0"/>
              <w:divBdr>
                <w:top w:val="none" w:sz="0" w:space="0" w:color="auto"/>
                <w:left w:val="none" w:sz="0" w:space="0" w:color="auto"/>
                <w:bottom w:val="none" w:sz="0" w:space="0" w:color="auto"/>
                <w:right w:val="none" w:sz="0" w:space="0" w:color="auto"/>
              </w:divBdr>
            </w:div>
            <w:div w:id="664624400">
              <w:marLeft w:val="0"/>
              <w:marRight w:val="0"/>
              <w:marTop w:val="0"/>
              <w:marBottom w:val="0"/>
              <w:divBdr>
                <w:top w:val="none" w:sz="0" w:space="0" w:color="auto"/>
                <w:left w:val="none" w:sz="0" w:space="0" w:color="auto"/>
                <w:bottom w:val="none" w:sz="0" w:space="0" w:color="auto"/>
                <w:right w:val="none" w:sz="0" w:space="0" w:color="auto"/>
              </w:divBdr>
            </w:div>
            <w:div w:id="1680228818">
              <w:marLeft w:val="0"/>
              <w:marRight w:val="0"/>
              <w:marTop w:val="0"/>
              <w:marBottom w:val="0"/>
              <w:divBdr>
                <w:top w:val="none" w:sz="0" w:space="0" w:color="auto"/>
                <w:left w:val="none" w:sz="0" w:space="0" w:color="auto"/>
                <w:bottom w:val="none" w:sz="0" w:space="0" w:color="auto"/>
                <w:right w:val="none" w:sz="0" w:space="0" w:color="auto"/>
              </w:divBdr>
            </w:div>
            <w:div w:id="992639437">
              <w:marLeft w:val="0"/>
              <w:marRight w:val="0"/>
              <w:marTop w:val="0"/>
              <w:marBottom w:val="0"/>
              <w:divBdr>
                <w:top w:val="none" w:sz="0" w:space="0" w:color="auto"/>
                <w:left w:val="none" w:sz="0" w:space="0" w:color="auto"/>
                <w:bottom w:val="none" w:sz="0" w:space="0" w:color="auto"/>
                <w:right w:val="none" w:sz="0" w:space="0" w:color="auto"/>
              </w:divBdr>
            </w:div>
            <w:div w:id="1962766942">
              <w:marLeft w:val="0"/>
              <w:marRight w:val="0"/>
              <w:marTop w:val="0"/>
              <w:marBottom w:val="0"/>
              <w:divBdr>
                <w:top w:val="none" w:sz="0" w:space="0" w:color="auto"/>
                <w:left w:val="none" w:sz="0" w:space="0" w:color="auto"/>
                <w:bottom w:val="none" w:sz="0" w:space="0" w:color="auto"/>
                <w:right w:val="none" w:sz="0" w:space="0" w:color="auto"/>
              </w:divBdr>
            </w:div>
          </w:divsChild>
        </w:div>
        <w:div w:id="39673347">
          <w:marLeft w:val="0"/>
          <w:marRight w:val="0"/>
          <w:marTop w:val="0"/>
          <w:marBottom w:val="0"/>
          <w:divBdr>
            <w:top w:val="none" w:sz="0" w:space="0" w:color="auto"/>
            <w:left w:val="none" w:sz="0" w:space="0" w:color="auto"/>
            <w:bottom w:val="none" w:sz="0" w:space="0" w:color="auto"/>
            <w:right w:val="none" w:sz="0" w:space="0" w:color="auto"/>
          </w:divBdr>
          <w:divsChild>
            <w:div w:id="42874283">
              <w:marLeft w:val="0"/>
              <w:marRight w:val="0"/>
              <w:marTop w:val="0"/>
              <w:marBottom w:val="0"/>
              <w:divBdr>
                <w:top w:val="none" w:sz="0" w:space="0" w:color="auto"/>
                <w:left w:val="none" w:sz="0" w:space="0" w:color="auto"/>
                <w:bottom w:val="none" w:sz="0" w:space="0" w:color="auto"/>
                <w:right w:val="none" w:sz="0" w:space="0" w:color="auto"/>
              </w:divBdr>
              <w:divsChild>
                <w:div w:id="2053072779">
                  <w:marLeft w:val="0"/>
                  <w:marRight w:val="0"/>
                  <w:marTop w:val="0"/>
                  <w:marBottom w:val="0"/>
                  <w:divBdr>
                    <w:top w:val="none" w:sz="0" w:space="0" w:color="auto"/>
                    <w:left w:val="none" w:sz="0" w:space="0" w:color="auto"/>
                    <w:bottom w:val="none" w:sz="0" w:space="0" w:color="auto"/>
                    <w:right w:val="none" w:sz="0" w:space="0" w:color="auto"/>
                  </w:divBdr>
                </w:div>
                <w:div w:id="2034263350">
                  <w:marLeft w:val="0"/>
                  <w:marRight w:val="0"/>
                  <w:marTop w:val="0"/>
                  <w:marBottom w:val="0"/>
                  <w:divBdr>
                    <w:top w:val="none" w:sz="0" w:space="0" w:color="auto"/>
                    <w:left w:val="none" w:sz="0" w:space="0" w:color="auto"/>
                    <w:bottom w:val="none" w:sz="0" w:space="0" w:color="auto"/>
                    <w:right w:val="none" w:sz="0" w:space="0" w:color="auto"/>
                  </w:divBdr>
                </w:div>
                <w:div w:id="10037924">
                  <w:marLeft w:val="0"/>
                  <w:marRight w:val="0"/>
                  <w:marTop w:val="0"/>
                  <w:marBottom w:val="0"/>
                  <w:divBdr>
                    <w:top w:val="none" w:sz="0" w:space="0" w:color="auto"/>
                    <w:left w:val="none" w:sz="0" w:space="0" w:color="auto"/>
                    <w:bottom w:val="none" w:sz="0" w:space="0" w:color="auto"/>
                    <w:right w:val="none" w:sz="0" w:space="0" w:color="auto"/>
                  </w:divBdr>
                </w:div>
                <w:div w:id="1478717797">
                  <w:marLeft w:val="0"/>
                  <w:marRight w:val="0"/>
                  <w:marTop w:val="0"/>
                  <w:marBottom w:val="0"/>
                  <w:divBdr>
                    <w:top w:val="none" w:sz="0" w:space="0" w:color="auto"/>
                    <w:left w:val="none" w:sz="0" w:space="0" w:color="auto"/>
                    <w:bottom w:val="none" w:sz="0" w:space="0" w:color="auto"/>
                    <w:right w:val="none" w:sz="0" w:space="0" w:color="auto"/>
                  </w:divBdr>
                </w:div>
                <w:div w:id="1238128367">
                  <w:marLeft w:val="0"/>
                  <w:marRight w:val="0"/>
                  <w:marTop w:val="0"/>
                  <w:marBottom w:val="0"/>
                  <w:divBdr>
                    <w:top w:val="none" w:sz="0" w:space="0" w:color="auto"/>
                    <w:left w:val="none" w:sz="0" w:space="0" w:color="auto"/>
                    <w:bottom w:val="none" w:sz="0" w:space="0" w:color="auto"/>
                    <w:right w:val="none" w:sz="0" w:space="0" w:color="auto"/>
                  </w:divBdr>
                </w:div>
                <w:div w:id="557665966">
                  <w:marLeft w:val="0"/>
                  <w:marRight w:val="0"/>
                  <w:marTop w:val="0"/>
                  <w:marBottom w:val="0"/>
                  <w:divBdr>
                    <w:top w:val="none" w:sz="0" w:space="0" w:color="auto"/>
                    <w:left w:val="none" w:sz="0" w:space="0" w:color="auto"/>
                    <w:bottom w:val="none" w:sz="0" w:space="0" w:color="auto"/>
                    <w:right w:val="none" w:sz="0" w:space="0" w:color="auto"/>
                  </w:divBdr>
                </w:div>
                <w:div w:id="1188174790">
                  <w:marLeft w:val="0"/>
                  <w:marRight w:val="0"/>
                  <w:marTop w:val="0"/>
                  <w:marBottom w:val="0"/>
                  <w:divBdr>
                    <w:top w:val="none" w:sz="0" w:space="0" w:color="auto"/>
                    <w:left w:val="none" w:sz="0" w:space="0" w:color="auto"/>
                    <w:bottom w:val="none" w:sz="0" w:space="0" w:color="auto"/>
                    <w:right w:val="none" w:sz="0" w:space="0" w:color="auto"/>
                  </w:divBdr>
                  <w:divsChild>
                    <w:div w:id="1111780468">
                      <w:marLeft w:val="0"/>
                      <w:marRight w:val="0"/>
                      <w:marTop w:val="0"/>
                      <w:marBottom w:val="0"/>
                      <w:divBdr>
                        <w:top w:val="none" w:sz="0" w:space="0" w:color="auto"/>
                        <w:left w:val="none" w:sz="0" w:space="0" w:color="auto"/>
                        <w:bottom w:val="none" w:sz="0" w:space="0" w:color="auto"/>
                        <w:right w:val="none" w:sz="0" w:space="0" w:color="auto"/>
                      </w:divBdr>
                    </w:div>
                  </w:divsChild>
                </w:div>
                <w:div w:id="160463009">
                  <w:marLeft w:val="0"/>
                  <w:marRight w:val="0"/>
                  <w:marTop w:val="0"/>
                  <w:marBottom w:val="0"/>
                  <w:divBdr>
                    <w:top w:val="none" w:sz="0" w:space="0" w:color="auto"/>
                    <w:left w:val="none" w:sz="0" w:space="0" w:color="auto"/>
                    <w:bottom w:val="none" w:sz="0" w:space="0" w:color="auto"/>
                    <w:right w:val="none" w:sz="0" w:space="0" w:color="auto"/>
                  </w:divBdr>
                </w:div>
                <w:div w:id="1874533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7011808">
          <w:marLeft w:val="0"/>
          <w:marRight w:val="0"/>
          <w:marTop w:val="0"/>
          <w:marBottom w:val="0"/>
          <w:divBdr>
            <w:top w:val="none" w:sz="0" w:space="0" w:color="auto"/>
            <w:left w:val="none" w:sz="0" w:space="0" w:color="auto"/>
            <w:bottom w:val="none" w:sz="0" w:space="0" w:color="auto"/>
            <w:right w:val="none" w:sz="0" w:space="0" w:color="auto"/>
          </w:divBdr>
          <w:divsChild>
            <w:div w:id="869949166">
              <w:marLeft w:val="0"/>
              <w:marRight w:val="0"/>
              <w:marTop w:val="0"/>
              <w:marBottom w:val="0"/>
              <w:divBdr>
                <w:top w:val="none" w:sz="0" w:space="0" w:color="auto"/>
                <w:left w:val="none" w:sz="0" w:space="0" w:color="auto"/>
                <w:bottom w:val="none" w:sz="0" w:space="0" w:color="auto"/>
                <w:right w:val="none" w:sz="0" w:space="0" w:color="auto"/>
              </w:divBdr>
            </w:div>
            <w:div w:id="62216506">
              <w:marLeft w:val="0"/>
              <w:marRight w:val="0"/>
              <w:marTop w:val="0"/>
              <w:marBottom w:val="0"/>
              <w:divBdr>
                <w:top w:val="none" w:sz="0" w:space="0" w:color="auto"/>
                <w:left w:val="none" w:sz="0" w:space="0" w:color="auto"/>
                <w:bottom w:val="none" w:sz="0" w:space="0" w:color="auto"/>
                <w:right w:val="none" w:sz="0" w:space="0" w:color="auto"/>
              </w:divBdr>
            </w:div>
            <w:div w:id="317341107">
              <w:marLeft w:val="0"/>
              <w:marRight w:val="0"/>
              <w:marTop w:val="0"/>
              <w:marBottom w:val="0"/>
              <w:divBdr>
                <w:top w:val="none" w:sz="0" w:space="0" w:color="auto"/>
                <w:left w:val="none" w:sz="0" w:space="0" w:color="auto"/>
                <w:bottom w:val="none" w:sz="0" w:space="0" w:color="auto"/>
                <w:right w:val="none" w:sz="0" w:space="0" w:color="auto"/>
              </w:divBdr>
            </w:div>
          </w:divsChild>
        </w:div>
        <w:div w:id="1241063034">
          <w:marLeft w:val="0"/>
          <w:marRight w:val="0"/>
          <w:marTop w:val="0"/>
          <w:marBottom w:val="0"/>
          <w:divBdr>
            <w:top w:val="none" w:sz="0" w:space="0" w:color="auto"/>
            <w:left w:val="none" w:sz="0" w:space="0" w:color="auto"/>
            <w:bottom w:val="none" w:sz="0" w:space="0" w:color="auto"/>
            <w:right w:val="none" w:sz="0" w:space="0" w:color="auto"/>
          </w:divBdr>
          <w:divsChild>
            <w:div w:id="2074039024">
              <w:marLeft w:val="0"/>
              <w:marRight w:val="0"/>
              <w:marTop w:val="0"/>
              <w:marBottom w:val="0"/>
              <w:divBdr>
                <w:top w:val="none" w:sz="0" w:space="0" w:color="auto"/>
                <w:left w:val="none" w:sz="0" w:space="0" w:color="auto"/>
                <w:bottom w:val="none" w:sz="0" w:space="0" w:color="auto"/>
                <w:right w:val="none" w:sz="0" w:space="0" w:color="auto"/>
              </w:divBdr>
            </w:div>
            <w:div w:id="1499225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0970133">
      <w:bodyDiv w:val="1"/>
      <w:marLeft w:val="0"/>
      <w:marRight w:val="0"/>
      <w:marTop w:val="0"/>
      <w:marBottom w:val="0"/>
      <w:divBdr>
        <w:top w:val="none" w:sz="0" w:space="0" w:color="auto"/>
        <w:left w:val="none" w:sz="0" w:space="0" w:color="auto"/>
        <w:bottom w:val="none" w:sz="0" w:space="0" w:color="auto"/>
        <w:right w:val="none" w:sz="0" w:space="0" w:color="auto"/>
      </w:divBdr>
    </w:div>
    <w:div w:id="891114114">
      <w:bodyDiv w:val="1"/>
      <w:marLeft w:val="0"/>
      <w:marRight w:val="0"/>
      <w:marTop w:val="0"/>
      <w:marBottom w:val="0"/>
      <w:divBdr>
        <w:top w:val="none" w:sz="0" w:space="0" w:color="auto"/>
        <w:left w:val="none" w:sz="0" w:space="0" w:color="auto"/>
        <w:bottom w:val="none" w:sz="0" w:space="0" w:color="auto"/>
        <w:right w:val="none" w:sz="0" w:space="0" w:color="auto"/>
      </w:divBdr>
    </w:div>
    <w:div w:id="990519756">
      <w:bodyDiv w:val="1"/>
      <w:marLeft w:val="0"/>
      <w:marRight w:val="0"/>
      <w:marTop w:val="0"/>
      <w:marBottom w:val="0"/>
      <w:divBdr>
        <w:top w:val="none" w:sz="0" w:space="0" w:color="auto"/>
        <w:left w:val="none" w:sz="0" w:space="0" w:color="auto"/>
        <w:bottom w:val="none" w:sz="0" w:space="0" w:color="auto"/>
        <w:right w:val="none" w:sz="0" w:space="0" w:color="auto"/>
      </w:divBdr>
    </w:div>
    <w:div w:id="1052461839">
      <w:bodyDiv w:val="1"/>
      <w:marLeft w:val="0"/>
      <w:marRight w:val="0"/>
      <w:marTop w:val="0"/>
      <w:marBottom w:val="0"/>
      <w:divBdr>
        <w:top w:val="none" w:sz="0" w:space="0" w:color="auto"/>
        <w:left w:val="none" w:sz="0" w:space="0" w:color="auto"/>
        <w:bottom w:val="none" w:sz="0" w:space="0" w:color="auto"/>
        <w:right w:val="none" w:sz="0" w:space="0" w:color="auto"/>
      </w:divBdr>
    </w:div>
    <w:div w:id="1111434865">
      <w:bodyDiv w:val="1"/>
      <w:marLeft w:val="0"/>
      <w:marRight w:val="0"/>
      <w:marTop w:val="0"/>
      <w:marBottom w:val="0"/>
      <w:divBdr>
        <w:top w:val="none" w:sz="0" w:space="0" w:color="auto"/>
        <w:left w:val="none" w:sz="0" w:space="0" w:color="auto"/>
        <w:bottom w:val="none" w:sz="0" w:space="0" w:color="auto"/>
        <w:right w:val="none" w:sz="0" w:space="0" w:color="auto"/>
      </w:divBdr>
    </w:div>
    <w:div w:id="1187711920">
      <w:bodyDiv w:val="1"/>
      <w:marLeft w:val="0"/>
      <w:marRight w:val="0"/>
      <w:marTop w:val="0"/>
      <w:marBottom w:val="0"/>
      <w:divBdr>
        <w:top w:val="none" w:sz="0" w:space="0" w:color="auto"/>
        <w:left w:val="none" w:sz="0" w:space="0" w:color="auto"/>
        <w:bottom w:val="none" w:sz="0" w:space="0" w:color="auto"/>
        <w:right w:val="none" w:sz="0" w:space="0" w:color="auto"/>
      </w:divBdr>
    </w:div>
    <w:div w:id="1195077011">
      <w:bodyDiv w:val="1"/>
      <w:marLeft w:val="0"/>
      <w:marRight w:val="0"/>
      <w:marTop w:val="0"/>
      <w:marBottom w:val="0"/>
      <w:divBdr>
        <w:top w:val="none" w:sz="0" w:space="0" w:color="auto"/>
        <w:left w:val="none" w:sz="0" w:space="0" w:color="auto"/>
        <w:bottom w:val="none" w:sz="0" w:space="0" w:color="auto"/>
        <w:right w:val="none" w:sz="0" w:space="0" w:color="auto"/>
      </w:divBdr>
    </w:div>
    <w:div w:id="1249343429">
      <w:bodyDiv w:val="1"/>
      <w:marLeft w:val="0"/>
      <w:marRight w:val="0"/>
      <w:marTop w:val="0"/>
      <w:marBottom w:val="0"/>
      <w:divBdr>
        <w:top w:val="none" w:sz="0" w:space="0" w:color="auto"/>
        <w:left w:val="none" w:sz="0" w:space="0" w:color="auto"/>
        <w:bottom w:val="none" w:sz="0" w:space="0" w:color="auto"/>
        <w:right w:val="none" w:sz="0" w:space="0" w:color="auto"/>
      </w:divBdr>
    </w:div>
    <w:div w:id="1364089184">
      <w:bodyDiv w:val="1"/>
      <w:marLeft w:val="0"/>
      <w:marRight w:val="0"/>
      <w:marTop w:val="0"/>
      <w:marBottom w:val="0"/>
      <w:divBdr>
        <w:top w:val="none" w:sz="0" w:space="0" w:color="auto"/>
        <w:left w:val="none" w:sz="0" w:space="0" w:color="auto"/>
        <w:bottom w:val="none" w:sz="0" w:space="0" w:color="auto"/>
        <w:right w:val="none" w:sz="0" w:space="0" w:color="auto"/>
      </w:divBdr>
    </w:div>
    <w:div w:id="1447626796">
      <w:bodyDiv w:val="1"/>
      <w:marLeft w:val="0"/>
      <w:marRight w:val="0"/>
      <w:marTop w:val="0"/>
      <w:marBottom w:val="0"/>
      <w:divBdr>
        <w:top w:val="none" w:sz="0" w:space="0" w:color="auto"/>
        <w:left w:val="none" w:sz="0" w:space="0" w:color="auto"/>
        <w:bottom w:val="none" w:sz="0" w:space="0" w:color="auto"/>
        <w:right w:val="none" w:sz="0" w:space="0" w:color="auto"/>
      </w:divBdr>
    </w:div>
    <w:div w:id="1448620803">
      <w:bodyDiv w:val="1"/>
      <w:marLeft w:val="0"/>
      <w:marRight w:val="0"/>
      <w:marTop w:val="0"/>
      <w:marBottom w:val="0"/>
      <w:divBdr>
        <w:top w:val="none" w:sz="0" w:space="0" w:color="auto"/>
        <w:left w:val="none" w:sz="0" w:space="0" w:color="auto"/>
        <w:bottom w:val="none" w:sz="0" w:space="0" w:color="auto"/>
        <w:right w:val="none" w:sz="0" w:space="0" w:color="auto"/>
      </w:divBdr>
    </w:div>
    <w:div w:id="1464150760">
      <w:bodyDiv w:val="1"/>
      <w:marLeft w:val="0"/>
      <w:marRight w:val="0"/>
      <w:marTop w:val="0"/>
      <w:marBottom w:val="0"/>
      <w:divBdr>
        <w:top w:val="none" w:sz="0" w:space="0" w:color="auto"/>
        <w:left w:val="none" w:sz="0" w:space="0" w:color="auto"/>
        <w:bottom w:val="none" w:sz="0" w:space="0" w:color="auto"/>
        <w:right w:val="none" w:sz="0" w:space="0" w:color="auto"/>
      </w:divBdr>
    </w:div>
    <w:div w:id="1525899545">
      <w:bodyDiv w:val="1"/>
      <w:marLeft w:val="0"/>
      <w:marRight w:val="0"/>
      <w:marTop w:val="0"/>
      <w:marBottom w:val="0"/>
      <w:divBdr>
        <w:top w:val="none" w:sz="0" w:space="0" w:color="auto"/>
        <w:left w:val="none" w:sz="0" w:space="0" w:color="auto"/>
        <w:bottom w:val="none" w:sz="0" w:space="0" w:color="auto"/>
        <w:right w:val="none" w:sz="0" w:space="0" w:color="auto"/>
      </w:divBdr>
    </w:div>
    <w:div w:id="1577788435">
      <w:bodyDiv w:val="1"/>
      <w:marLeft w:val="0"/>
      <w:marRight w:val="0"/>
      <w:marTop w:val="0"/>
      <w:marBottom w:val="0"/>
      <w:divBdr>
        <w:top w:val="none" w:sz="0" w:space="0" w:color="auto"/>
        <w:left w:val="none" w:sz="0" w:space="0" w:color="auto"/>
        <w:bottom w:val="none" w:sz="0" w:space="0" w:color="auto"/>
        <w:right w:val="none" w:sz="0" w:space="0" w:color="auto"/>
      </w:divBdr>
    </w:div>
    <w:div w:id="1605074798">
      <w:bodyDiv w:val="1"/>
      <w:marLeft w:val="0"/>
      <w:marRight w:val="0"/>
      <w:marTop w:val="0"/>
      <w:marBottom w:val="0"/>
      <w:divBdr>
        <w:top w:val="none" w:sz="0" w:space="0" w:color="auto"/>
        <w:left w:val="none" w:sz="0" w:space="0" w:color="auto"/>
        <w:bottom w:val="none" w:sz="0" w:space="0" w:color="auto"/>
        <w:right w:val="none" w:sz="0" w:space="0" w:color="auto"/>
      </w:divBdr>
    </w:div>
    <w:div w:id="1702242185">
      <w:bodyDiv w:val="1"/>
      <w:marLeft w:val="0"/>
      <w:marRight w:val="0"/>
      <w:marTop w:val="0"/>
      <w:marBottom w:val="0"/>
      <w:divBdr>
        <w:top w:val="none" w:sz="0" w:space="0" w:color="auto"/>
        <w:left w:val="none" w:sz="0" w:space="0" w:color="auto"/>
        <w:bottom w:val="none" w:sz="0" w:space="0" w:color="auto"/>
        <w:right w:val="none" w:sz="0" w:space="0" w:color="auto"/>
      </w:divBdr>
    </w:div>
    <w:div w:id="1729298500">
      <w:bodyDiv w:val="1"/>
      <w:marLeft w:val="0"/>
      <w:marRight w:val="0"/>
      <w:marTop w:val="0"/>
      <w:marBottom w:val="0"/>
      <w:divBdr>
        <w:top w:val="none" w:sz="0" w:space="0" w:color="auto"/>
        <w:left w:val="none" w:sz="0" w:space="0" w:color="auto"/>
        <w:bottom w:val="none" w:sz="0" w:space="0" w:color="auto"/>
        <w:right w:val="none" w:sz="0" w:space="0" w:color="auto"/>
      </w:divBdr>
    </w:div>
    <w:div w:id="1771656179">
      <w:bodyDiv w:val="1"/>
      <w:marLeft w:val="0"/>
      <w:marRight w:val="0"/>
      <w:marTop w:val="0"/>
      <w:marBottom w:val="0"/>
      <w:divBdr>
        <w:top w:val="none" w:sz="0" w:space="0" w:color="auto"/>
        <w:left w:val="none" w:sz="0" w:space="0" w:color="auto"/>
        <w:bottom w:val="none" w:sz="0" w:space="0" w:color="auto"/>
        <w:right w:val="none" w:sz="0" w:space="0" w:color="auto"/>
      </w:divBdr>
    </w:div>
    <w:div w:id="1795710488">
      <w:bodyDiv w:val="1"/>
      <w:marLeft w:val="0"/>
      <w:marRight w:val="0"/>
      <w:marTop w:val="0"/>
      <w:marBottom w:val="0"/>
      <w:divBdr>
        <w:top w:val="none" w:sz="0" w:space="0" w:color="auto"/>
        <w:left w:val="none" w:sz="0" w:space="0" w:color="auto"/>
        <w:bottom w:val="none" w:sz="0" w:space="0" w:color="auto"/>
        <w:right w:val="none" w:sz="0" w:space="0" w:color="auto"/>
      </w:divBdr>
    </w:div>
    <w:div w:id="1835367157">
      <w:bodyDiv w:val="1"/>
      <w:marLeft w:val="0"/>
      <w:marRight w:val="0"/>
      <w:marTop w:val="0"/>
      <w:marBottom w:val="0"/>
      <w:divBdr>
        <w:top w:val="none" w:sz="0" w:space="0" w:color="auto"/>
        <w:left w:val="none" w:sz="0" w:space="0" w:color="auto"/>
        <w:bottom w:val="none" w:sz="0" w:space="0" w:color="auto"/>
        <w:right w:val="none" w:sz="0" w:space="0" w:color="auto"/>
      </w:divBdr>
    </w:div>
    <w:div w:id="1860042959">
      <w:bodyDiv w:val="1"/>
      <w:marLeft w:val="0"/>
      <w:marRight w:val="0"/>
      <w:marTop w:val="0"/>
      <w:marBottom w:val="0"/>
      <w:divBdr>
        <w:top w:val="none" w:sz="0" w:space="0" w:color="auto"/>
        <w:left w:val="none" w:sz="0" w:space="0" w:color="auto"/>
        <w:bottom w:val="none" w:sz="0" w:space="0" w:color="auto"/>
        <w:right w:val="none" w:sz="0" w:space="0" w:color="auto"/>
      </w:divBdr>
      <w:divsChild>
        <w:div w:id="1863742771">
          <w:marLeft w:val="0"/>
          <w:marRight w:val="0"/>
          <w:marTop w:val="0"/>
          <w:marBottom w:val="0"/>
          <w:divBdr>
            <w:top w:val="none" w:sz="0" w:space="0" w:color="auto"/>
            <w:left w:val="none" w:sz="0" w:space="0" w:color="auto"/>
            <w:bottom w:val="none" w:sz="0" w:space="0" w:color="auto"/>
            <w:right w:val="none" w:sz="0" w:space="0" w:color="auto"/>
          </w:divBdr>
          <w:divsChild>
            <w:div w:id="1546986579">
              <w:marLeft w:val="0"/>
              <w:marRight w:val="0"/>
              <w:marTop w:val="0"/>
              <w:marBottom w:val="0"/>
              <w:divBdr>
                <w:top w:val="none" w:sz="0" w:space="0" w:color="auto"/>
                <w:left w:val="none" w:sz="0" w:space="0" w:color="auto"/>
                <w:bottom w:val="none" w:sz="0" w:space="0" w:color="auto"/>
                <w:right w:val="none" w:sz="0" w:space="0" w:color="auto"/>
              </w:divBdr>
            </w:div>
            <w:div w:id="147522091">
              <w:marLeft w:val="0"/>
              <w:marRight w:val="0"/>
              <w:marTop w:val="0"/>
              <w:marBottom w:val="0"/>
              <w:divBdr>
                <w:top w:val="none" w:sz="0" w:space="0" w:color="auto"/>
                <w:left w:val="none" w:sz="0" w:space="0" w:color="auto"/>
                <w:bottom w:val="none" w:sz="0" w:space="0" w:color="auto"/>
                <w:right w:val="none" w:sz="0" w:space="0" w:color="auto"/>
              </w:divBdr>
            </w:div>
            <w:div w:id="559174472">
              <w:marLeft w:val="0"/>
              <w:marRight w:val="0"/>
              <w:marTop w:val="0"/>
              <w:marBottom w:val="0"/>
              <w:divBdr>
                <w:top w:val="none" w:sz="0" w:space="0" w:color="auto"/>
                <w:left w:val="none" w:sz="0" w:space="0" w:color="auto"/>
                <w:bottom w:val="none" w:sz="0" w:space="0" w:color="auto"/>
                <w:right w:val="none" w:sz="0" w:space="0" w:color="auto"/>
              </w:divBdr>
            </w:div>
            <w:div w:id="1253972693">
              <w:marLeft w:val="0"/>
              <w:marRight w:val="0"/>
              <w:marTop w:val="0"/>
              <w:marBottom w:val="0"/>
              <w:divBdr>
                <w:top w:val="none" w:sz="0" w:space="0" w:color="auto"/>
                <w:left w:val="none" w:sz="0" w:space="0" w:color="auto"/>
                <w:bottom w:val="none" w:sz="0" w:space="0" w:color="auto"/>
                <w:right w:val="none" w:sz="0" w:space="0" w:color="auto"/>
              </w:divBdr>
            </w:div>
          </w:divsChild>
        </w:div>
        <w:div w:id="1590887759">
          <w:marLeft w:val="0"/>
          <w:marRight w:val="0"/>
          <w:marTop w:val="0"/>
          <w:marBottom w:val="0"/>
          <w:divBdr>
            <w:top w:val="none" w:sz="0" w:space="0" w:color="auto"/>
            <w:left w:val="none" w:sz="0" w:space="0" w:color="auto"/>
            <w:bottom w:val="none" w:sz="0" w:space="0" w:color="auto"/>
            <w:right w:val="none" w:sz="0" w:space="0" w:color="auto"/>
          </w:divBdr>
          <w:divsChild>
            <w:div w:id="358356936">
              <w:marLeft w:val="0"/>
              <w:marRight w:val="0"/>
              <w:marTop w:val="0"/>
              <w:marBottom w:val="0"/>
              <w:divBdr>
                <w:top w:val="none" w:sz="0" w:space="0" w:color="auto"/>
                <w:left w:val="none" w:sz="0" w:space="0" w:color="auto"/>
                <w:bottom w:val="none" w:sz="0" w:space="0" w:color="auto"/>
                <w:right w:val="none" w:sz="0" w:space="0" w:color="auto"/>
              </w:divBdr>
            </w:div>
            <w:div w:id="1812212175">
              <w:marLeft w:val="0"/>
              <w:marRight w:val="0"/>
              <w:marTop w:val="0"/>
              <w:marBottom w:val="0"/>
              <w:divBdr>
                <w:top w:val="none" w:sz="0" w:space="0" w:color="auto"/>
                <w:left w:val="none" w:sz="0" w:space="0" w:color="auto"/>
                <w:bottom w:val="none" w:sz="0" w:space="0" w:color="auto"/>
                <w:right w:val="none" w:sz="0" w:space="0" w:color="auto"/>
              </w:divBdr>
            </w:div>
            <w:div w:id="1830367347">
              <w:marLeft w:val="0"/>
              <w:marRight w:val="0"/>
              <w:marTop w:val="0"/>
              <w:marBottom w:val="0"/>
              <w:divBdr>
                <w:top w:val="none" w:sz="0" w:space="0" w:color="auto"/>
                <w:left w:val="none" w:sz="0" w:space="0" w:color="auto"/>
                <w:bottom w:val="none" w:sz="0" w:space="0" w:color="auto"/>
                <w:right w:val="none" w:sz="0" w:space="0" w:color="auto"/>
              </w:divBdr>
            </w:div>
            <w:div w:id="823548691">
              <w:marLeft w:val="0"/>
              <w:marRight w:val="0"/>
              <w:marTop w:val="0"/>
              <w:marBottom w:val="0"/>
              <w:divBdr>
                <w:top w:val="none" w:sz="0" w:space="0" w:color="auto"/>
                <w:left w:val="none" w:sz="0" w:space="0" w:color="auto"/>
                <w:bottom w:val="none" w:sz="0" w:space="0" w:color="auto"/>
                <w:right w:val="none" w:sz="0" w:space="0" w:color="auto"/>
              </w:divBdr>
            </w:div>
            <w:div w:id="424499272">
              <w:marLeft w:val="0"/>
              <w:marRight w:val="0"/>
              <w:marTop w:val="0"/>
              <w:marBottom w:val="0"/>
              <w:divBdr>
                <w:top w:val="none" w:sz="0" w:space="0" w:color="auto"/>
                <w:left w:val="none" w:sz="0" w:space="0" w:color="auto"/>
                <w:bottom w:val="none" w:sz="0" w:space="0" w:color="auto"/>
                <w:right w:val="none" w:sz="0" w:space="0" w:color="auto"/>
              </w:divBdr>
            </w:div>
          </w:divsChild>
        </w:div>
        <w:div w:id="1971788908">
          <w:marLeft w:val="0"/>
          <w:marRight w:val="0"/>
          <w:marTop w:val="0"/>
          <w:marBottom w:val="0"/>
          <w:divBdr>
            <w:top w:val="none" w:sz="0" w:space="0" w:color="auto"/>
            <w:left w:val="none" w:sz="0" w:space="0" w:color="auto"/>
            <w:bottom w:val="none" w:sz="0" w:space="0" w:color="auto"/>
            <w:right w:val="none" w:sz="0" w:space="0" w:color="auto"/>
          </w:divBdr>
          <w:divsChild>
            <w:div w:id="722679895">
              <w:marLeft w:val="0"/>
              <w:marRight w:val="0"/>
              <w:marTop w:val="0"/>
              <w:marBottom w:val="0"/>
              <w:divBdr>
                <w:top w:val="none" w:sz="0" w:space="0" w:color="auto"/>
                <w:left w:val="none" w:sz="0" w:space="0" w:color="auto"/>
                <w:bottom w:val="none" w:sz="0" w:space="0" w:color="auto"/>
                <w:right w:val="none" w:sz="0" w:space="0" w:color="auto"/>
              </w:divBdr>
              <w:divsChild>
                <w:div w:id="1109472862">
                  <w:marLeft w:val="0"/>
                  <w:marRight w:val="0"/>
                  <w:marTop w:val="0"/>
                  <w:marBottom w:val="0"/>
                  <w:divBdr>
                    <w:top w:val="none" w:sz="0" w:space="0" w:color="auto"/>
                    <w:left w:val="none" w:sz="0" w:space="0" w:color="auto"/>
                    <w:bottom w:val="none" w:sz="0" w:space="0" w:color="auto"/>
                    <w:right w:val="none" w:sz="0" w:space="0" w:color="auto"/>
                  </w:divBdr>
                </w:div>
                <w:div w:id="1516460709">
                  <w:marLeft w:val="0"/>
                  <w:marRight w:val="0"/>
                  <w:marTop w:val="0"/>
                  <w:marBottom w:val="0"/>
                  <w:divBdr>
                    <w:top w:val="none" w:sz="0" w:space="0" w:color="auto"/>
                    <w:left w:val="none" w:sz="0" w:space="0" w:color="auto"/>
                    <w:bottom w:val="none" w:sz="0" w:space="0" w:color="auto"/>
                    <w:right w:val="none" w:sz="0" w:space="0" w:color="auto"/>
                  </w:divBdr>
                </w:div>
                <w:div w:id="107286972">
                  <w:marLeft w:val="0"/>
                  <w:marRight w:val="0"/>
                  <w:marTop w:val="0"/>
                  <w:marBottom w:val="0"/>
                  <w:divBdr>
                    <w:top w:val="none" w:sz="0" w:space="0" w:color="auto"/>
                    <w:left w:val="none" w:sz="0" w:space="0" w:color="auto"/>
                    <w:bottom w:val="none" w:sz="0" w:space="0" w:color="auto"/>
                    <w:right w:val="none" w:sz="0" w:space="0" w:color="auto"/>
                  </w:divBdr>
                </w:div>
                <w:div w:id="1859125981">
                  <w:marLeft w:val="0"/>
                  <w:marRight w:val="0"/>
                  <w:marTop w:val="0"/>
                  <w:marBottom w:val="0"/>
                  <w:divBdr>
                    <w:top w:val="none" w:sz="0" w:space="0" w:color="auto"/>
                    <w:left w:val="none" w:sz="0" w:space="0" w:color="auto"/>
                    <w:bottom w:val="none" w:sz="0" w:space="0" w:color="auto"/>
                    <w:right w:val="none" w:sz="0" w:space="0" w:color="auto"/>
                  </w:divBdr>
                </w:div>
                <w:div w:id="1814370225">
                  <w:marLeft w:val="0"/>
                  <w:marRight w:val="0"/>
                  <w:marTop w:val="0"/>
                  <w:marBottom w:val="0"/>
                  <w:divBdr>
                    <w:top w:val="none" w:sz="0" w:space="0" w:color="auto"/>
                    <w:left w:val="none" w:sz="0" w:space="0" w:color="auto"/>
                    <w:bottom w:val="none" w:sz="0" w:space="0" w:color="auto"/>
                    <w:right w:val="none" w:sz="0" w:space="0" w:color="auto"/>
                  </w:divBdr>
                </w:div>
                <w:div w:id="2103448838">
                  <w:marLeft w:val="0"/>
                  <w:marRight w:val="0"/>
                  <w:marTop w:val="0"/>
                  <w:marBottom w:val="0"/>
                  <w:divBdr>
                    <w:top w:val="none" w:sz="0" w:space="0" w:color="auto"/>
                    <w:left w:val="none" w:sz="0" w:space="0" w:color="auto"/>
                    <w:bottom w:val="none" w:sz="0" w:space="0" w:color="auto"/>
                    <w:right w:val="none" w:sz="0" w:space="0" w:color="auto"/>
                  </w:divBdr>
                </w:div>
                <w:div w:id="327637812">
                  <w:marLeft w:val="0"/>
                  <w:marRight w:val="0"/>
                  <w:marTop w:val="0"/>
                  <w:marBottom w:val="0"/>
                  <w:divBdr>
                    <w:top w:val="none" w:sz="0" w:space="0" w:color="auto"/>
                    <w:left w:val="none" w:sz="0" w:space="0" w:color="auto"/>
                    <w:bottom w:val="none" w:sz="0" w:space="0" w:color="auto"/>
                    <w:right w:val="none" w:sz="0" w:space="0" w:color="auto"/>
                  </w:divBdr>
                  <w:divsChild>
                    <w:div w:id="1786464041">
                      <w:marLeft w:val="0"/>
                      <w:marRight w:val="0"/>
                      <w:marTop w:val="0"/>
                      <w:marBottom w:val="0"/>
                      <w:divBdr>
                        <w:top w:val="none" w:sz="0" w:space="0" w:color="auto"/>
                        <w:left w:val="none" w:sz="0" w:space="0" w:color="auto"/>
                        <w:bottom w:val="none" w:sz="0" w:space="0" w:color="auto"/>
                        <w:right w:val="none" w:sz="0" w:space="0" w:color="auto"/>
                      </w:divBdr>
                    </w:div>
                  </w:divsChild>
                </w:div>
                <w:div w:id="133956323">
                  <w:marLeft w:val="0"/>
                  <w:marRight w:val="0"/>
                  <w:marTop w:val="0"/>
                  <w:marBottom w:val="0"/>
                  <w:divBdr>
                    <w:top w:val="none" w:sz="0" w:space="0" w:color="auto"/>
                    <w:left w:val="none" w:sz="0" w:space="0" w:color="auto"/>
                    <w:bottom w:val="none" w:sz="0" w:space="0" w:color="auto"/>
                    <w:right w:val="none" w:sz="0" w:space="0" w:color="auto"/>
                  </w:divBdr>
                </w:div>
                <w:div w:id="1017780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637551">
          <w:marLeft w:val="0"/>
          <w:marRight w:val="0"/>
          <w:marTop w:val="0"/>
          <w:marBottom w:val="0"/>
          <w:divBdr>
            <w:top w:val="none" w:sz="0" w:space="0" w:color="auto"/>
            <w:left w:val="none" w:sz="0" w:space="0" w:color="auto"/>
            <w:bottom w:val="none" w:sz="0" w:space="0" w:color="auto"/>
            <w:right w:val="none" w:sz="0" w:space="0" w:color="auto"/>
          </w:divBdr>
          <w:divsChild>
            <w:div w:id="1942689313">
              <w:marLeft w:val="0"/>
              <w:marRight w:val="0"/>
              <w:marTop w:val="0"/>
              <w:marBottom w:val="0"/>
              <w:divBdr>
                <w:top w:val="none" w:sz="0" w:space="0" w:color="auto"/>
                <w:left w:val="none" w:sz="0" w:space="0" w:color="auto"/>
                <w:bottom w:val="none" w:sz="0" w:space="0" w:color="auto"/>
                <w:right w:val="none" w:sz="0" w:space="0" w:color="auto"/>
              </w:divBdr>
            </w:div>
            <w:div w:id="2038894343">
              <w:marLeft w:val="0"/>
              <w:marRight w:val="0"/>
              <w:marTop w:val="0"/>
              <w:marBottom w:val="0"/>
              <w:divBdr>
                <w:top w:val="none" w:sz="0" w:space="0" w:color="auto"/>
                <w:left w:val="none" w:sz="0" w:space="0" w:color="auto"/>
                <w:bottom w:val="none" w:sz="0" w:space="0" w:color="auto"/>
                <w:right w:val="none" w:sz="0" w:space="0" w:color="auto"/>
              </w:divBdr>
            </w:div>
            <w:div w:id="828441570">
              <w:marLeft w:val="0"/>
              <w:marRight w:val="0"/>
              <w:marTop w:val="0"/>
              <w:marBottom w:val="0"/>
              <w:divBdr>
                <w:top w:val="none" w:sz="0" w:space="0" w:color="auto"/>
                <w:left w:val="none" w:sz="0" w:space="0" w:color="auto"/>
                <w:bottom w:val="none" w:sz="0" w:space="0" w:color="auto"/>
                <w:right w:val="none" w:sz="0" w:space="0" w:color="auto"/>
              </w:divBdr>
            </w:div>
          </w:divsChild>
        </w:div>
        <w:div w:id="1610578602">
          <w:marLeft w:val="0"/>
          <w:marRight w:val="0"/>
          <w:marTop w:val="0"/>
          <w:marBottom w:val="0"/>
          <w:divBdr>
            <w:top w:val="none" w:sz="0" w:space="0" w:color="auto"/>
            <w:left w:val="none" w:sz="0" w:space="0" w:color="auto"/>
            <w:bottom w:val="none" w:sz="0" w:space="0" w:color="auto"/>
            <w:right w:val="none" w:sz="0" w:space="0" w:color="auto"/>
          </w:divBdr>
          <w:divsChild>
            <w:div w:id="1769346642">
              <w:marLeft w:val="0"/>
              <w:marRight w:val="0"/>
              <w:marTop w:val="0"/>
              <w:marBottom w:val="0"/>
              <w:divBdr>
                <w:top w:val="none" w:sz="0" w:space="0" w:color="auto"/>
                <w:left w:val="none" w:sz="0" w:space="0" w:color="auto"/>
                <w:bottom w:val="none" w:sz="0" w:space="0" w:color="auto"/>
                <w:right w:val="none" w:sz="0" w:space="0" w:color="auto"/>
              </w:divBdr>
            </w:div>
            <w:div w:id="1743747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1524911">
      <w:bodyDiv w:val="1"/>
      <w:marLeft w:val="0"/>
      <w:marRight w:val="0"/>
      <w:marTop w:val="0"/>
      <w:marBottom w:val="0"/>
      <w:divBdr>
        <w:top w:val="none" w:sz="0" w:space="0" w:color="auto"/>
        <w:left w:val="none" w:sz="0" w:space="0" w:color="auto"/>
        <w:bottom w:val="none" w:sz="0" w:space="0" w:color="auto"/>
        <w:right w:val="none" w:sz="0" w:space="0" w:color="auto"/>
      </w:divBdr>
    </w:div>
    <w:div w:id="1873423992">
      <w:bodyDiv w:val="1"/>
      <w:marLeft w:val="0"/>
      <w:marRight w:val="0"/>
      <w:marTop w:val="0"/>
      <w:marBottom w:val="0"/>
      <w:divBdr>
        <w:top w:val="none" w:sz="0" w:space="0" w:color="auto"/>
        <w:left w:val="none" w:sz="0" w:space="0" w:color="auto"/>
        <w:bottom w:val="none" w:sz="0" w:space="0" w:color="auto"/>
        <w:right w:val="none" w:sz="0" w:space="0" w:color="auto"/>
      </w:divBdr>
    </w:div>
    <w:div w:id="1877233857">
      <w:bodyDiv w:val="1"/>
      <w:marLeft w:val="0"/>
      <w:marRight w:val="0"/>
      <w:marTop w:val="0"/>
      <w:marBottom w:val="0"/>
      <w:divBdr>
        <w:top w:val="none" w:sz="0" w:space="0" w:color="auto"/>
        <w:left w:val="none" w:sz="0" w:space="0" w:color="auto"/>
        <w:bottom w:val="none" w:sz="0" w:space="0" w:color="auto"/>
        <w:right w:val="none" w:sz="0" w:space="0" w:color="auto"/>
      </w:divBdr>
    </w:div>
    <w:div w:id="1888642691">
      <w:bodyDiv w:val="1"/>
      <w:marLeft w:val="0"/>
      <w:marRight w:val="0"/>
      <w:marTop w:val="0"/>
      <w:marBottom w:val="0"/>
      <w:divBdr>
        <w:top w:val="none" w:sz="0" w:space="0" w:color="auto"/>
        <w:left w:val="none" w:sz="0" w:space="0" w:color="auto"/>
        <w:bottom w:val="none" w:sz="0" w:space="0" w:color="auto"/>
        <w:right w:val="none" w:sz="0" w:space="0" w:color="auto"/>
      </w:divBdr>
    </w:div>
    <w:div w:id="1919317905">
      <w:bodyDiv w:val="1"/>
      <w:marLeft w:val="0"/>
      <w:marRight w:val="0"/>
      <w:marTop w:val="0"/>
      <w:marBottom w:val="0"/>
      <w:divBdr>
        <w:top w:val="none" w:sz="0" w:space="0" w:color="auto"/>
        <w:left w:val="none" w:sz="0" w:space="0" w:color="auto"/>
        <w:bottom w:val="none" w:sz="0" w:space="0" w:color="auto"/>
        <w:right w:val="none" w:sz="0" w:space="0" w:color="auto"/>
      </w:divBdr>
    </w:div>
    <w:div w:id="1966543763">
      <w:bodyDiv w:val="1"/>
      <w:marLeft w:val="0"/>
      <w:marRight w:val="0"/>
      <w:marTop w:val="0"/>
      <w:marBottom w:val="0"/>
      <w:divBdr>
        <w:top w:val="none" w:sz="0" w:space="0" w:color="auto"/>
        <w:left w:val="none" w:sz="0" w:space="0" w:color="auto"/>
        <w:bottom w:val="none" w:sz="0" w:space="0" w:color="auto"/>
        <w:right w:val="none" w:sz="0" w:space="0" w:color="auto"/>
      </w:divBdr>
    </w:div>
    <w:div w:id="1985967238">
      <w:bodyDiv w:val="1"/>
      <w:marLeft w:val="0"/>
      <w:marRight w:val="0"/>
      <w:marTop w:val="0"/>
      <w:marBottom w:val="0"/>
      <w:divBdr>
        <w:top w:val="none" w:sz="0" w:space="0" w:color="auto"/>
        <w:left w:val="none" w:sz="0" w:space="0" w:color="auto"/>
        <w:bottom w:val="none" w:sz="0" w:space="0" w:color="auto"/>
        <w:right w:val="none" w:sz="0" w:space="0" w:color="auto"/>
      </w:divBdr>
    </w:div>
    <w:div w:id="2079014333">
      <w:bodyDiv w:val="1"/>
      <w:marLeft w:val="0"/>
      <w:marRight w:val="0"/>
      <w:marTop w:val="0"/>
      <w:marBottom w:val="0"/>
      <w:divBdr>
        <w:top w:val="none" w:sz="0" w:space="0" w:color="auto"/>
        <w:left w:val="none" w:sz="0" w:space="0" w:color="auto"/>
        <w:bottom w:val="none" w:sz="0" w:space="0" w:color="auto"/>
        <w:right w:val="none" w:sz="0" w:space="0" w:color="auto"/>
      </w:divBdr>
    </w:div>
    <w:div w:id="2109766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939c813-8d89-4e2a-ae3b-5a762085bfa2">
      <Terms xmlns="http://schemas.microsoft.com/office/infopath/2007/PartnerControls"/>
    </lcf76f155ced4ddcb4097134ff3c332f>
    <TaxCatchAll xmlns="5325790a-5e75-41f0-abc2-881d4f01907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6A4F229EB9F1946B2ACCC617BB2062E" ma:contentTypeVersion="41" ma:contentTypeDescription="Create a new document." ma:contentTypeScope="" ma:versionID="3ae4a2d2a8abb547e27e20dc39937650">
  <xsd:schema xmlns:xsd="http://www.w3.org/2001/XMLSchema" xmlns:xs="http://www.w3.org/2001/XMLSchema" xmlns:p="http://schemas.microsoft.com/office/2006/metadata/properties" xmlns:ns2="5325790a-5e75-41f0-abc2-881d4f019070" xmlns:ns3="0939c813-8d89-4e2a-ae3b-5a762085bfa2" targetNamespace="http://schemas.microsoft.com/office/2006/metadata/properties" ma:root="true" ma:fieldsID="9b0686ac2a8d54ad7044d4cc6cea0777" ns2:_="" ns3:_="">
    <xsd:import namespace="5325790a-5e75-41f0-abc2-881d4f019070"/>
    <xsd:import namespace="0939c813-8d89-4e2a-ae3b-5a762085bfa2"/>
    <xsd:element name="properties">
      <xsd:complexType>
        <xsd:sequence>
          <xsd:element name="documentManagement">
            <xsd:complexType>
              <xsd:all>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25790a-5e75-41f0-abc2-881d4f019070" elementFormDefault="qualified">
    <xsd:import namespace="http://schemas.microsoft.com/office/2006/documentManagement/types"/>
    <xsd:import namespace="http://schemas.microsoft.com/office/infopath/2007/PartnerControls"/>
    <xsd:element name="LastSharedByUser" ma:index="8" nillable="true" ma:displayName="Last Shared By User" ma:description="" ma:internalName="LastSharedByUser" ma:readOnly="true">
      <xsd:simpleType>
        <xsd:restriction base="dms:Note">
          <xsd:maxLength value="255"/>
        </xsd:restriction>
      </xsd:simpleType>
    </xsd:element>
    <xsd:element name="LastSharedByTime" ma:index="9" nillable="true" ma:displayName="Last Shared By Time" ma:description="" ma:internalName="LastSharedByTime" ma:readOnly="true">
      <xsd:simpleType>
        <xsd:restriction base="dms:DateTime"/>
      </xsd:simpleType>
    </xsd:element>
    <xsd:element name="TaxCatchAll" ma:index="23" nillable="true" ma:displayName="Taxonomy Catch All Column" ma:hidden="true" ma:list="{b0dd1f1e-6cad-482f-8b09-fe79f805198a}" ma:internalName="TaxCatchAll" ma:readOnly="false" ma:showField="CatchAllData" ma:web="5325790a-5e75-41f0-abc2-881d4f01907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939c813-8d89-4e2a-ae3b-5a762085bfa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6daeb8f-4fd7-4976-a5ed-57f5d317447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34651B9-BEA1-4506-A8BE-CEE794BCC5DC}">
  <ds:schemaRefs>
    <ds:schemaRef ds:uri="http://schemas.microsoft.com/sharepoint/v3/contenttype/forms"/>
  </ds:schemaRefs>
</ds:datastoreItem>
</file>

<file path=customXml/itemProps2.xml><?xml version="1.0" encoding="utf-8"?>
<ds:datastoreItem xmlns:ds="http://schemas.openxmlformats.org/officeDocument/2006/customXml" ds:itemID="{3F0D8F00-2516-4292-B543-F9FCA8914A31}">
  <ds:schemaRefs>
    <ds:schemaRef ds:uri="http://schemas.microsoft.com/office/2006/metadata/properties"/>
    <ds:schemaRef ds:uri="http://schemas.microsoft.com/office/infopath/2007/PartnerControls"/>
    <ds:schemaRef ds:uri="0939c813-8d89-4e2a-ae3b-5a762085bfa2"/>
    <ds:schemaRef ds:uri="5325790a-5e75-41f0-abc2-881d4f019070"/>
  </ds:schemaRefs>
</ds:datastoreItem>
</file>

<file path=customXml/itemProps3.xml><?xml version="1.0" encoding="utf-8"?>
<ds:datastoreItem xmlns:ds="http://schemas.openxmlformats.org/officeDocument/2006/customXml" ds:itemID="{4D66030E-8873-4AC8-A3DB-5EFF0877A5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25790a-5e75-41f0-abc2-881d4f019070"/>
    <ds:schemaRef ds:uri="0939c813-8d89-4e2a-ae3b-5a762085bf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659</Words>
  <Characters>3761</Characters>
  <Application>Microsoft Office Word</Application>
  <DocSecurity>0</DocSecurity>
  <Lines>31</Lines>
  <Paragraphs>8</Paragraphs>
  <ScaleCrop>false</ScaleCrop>
  <Company/>
  <LinksUpToDate>false</LinksUpToDate>
  <CharactersWithSpaces>4412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Kellie Van Ree</dc:creator>
  <cp:keywords/>
  <dc:description/>
  <cp:lastModifiedBy>Kellie Van Ree</cp:lastModifiedBy>
  <cp:revision>3</cp:revision>
  <cp:lastPrinted>2026-06-26T14:19:00Z</cp:lastPrinted>
  <dcterms:created xsi:type="dcterms:W3CDTF">2026-06-29T17:28:00Z</dcterms:created>
  <dcterms:modified xsi:type="dcterms:W3CDTF">2026-06-29T17:29:00Z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0x01010026A4F229EB9F1946B2ACCC617BB2062E</vt:lpwstr>
  </property>
  <property fmtid="{D5CDD505-2E9C-101B-9397-08002B2CF9AE}" pid="3" name="MediaServiceImageTags">
    <vt:lpwstr/>
  </property>
</Properties>
</file>